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EF4" w:rsidRDefault="00E02EF4" w14:paraId="473919A5" w14:textId="77777777">
      <w:pPr>
        <w:widowControl w:val="0"/>
        <w:pBdr>
          <w:top w:val="nil"/>
          <w:left w:val="nil"/>
          <w:bottom w:val="nil"/>
          <w:right w:val="nil"/>
          <w:between w:val="nil"/>
        </w:pBdr>
        <w:spacing w:line="276" w:lineRule="auto"/>
        <w:rPr>
          <w:rFonts w:ascii="Arial" w:hAnsi="Arial" w:eastAsia="Arial" w:cs="Arial"/>
          <w:color w:val="000000"/>
          <w:sz w:val="22"/>
          <w:szCs w:val="22"/>
          <w:rtl/>
          <w:lang w:bidi="ar-AE"/>
        </w:rPr>
      </w:pPr>
    </w:p>
    <w:tbl>
      <w:tblPr>
        <w:tblW w:w="10269" w:type="dxa"/>
        <w:jc w:val="cente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Look w:val="0400" w:firstRow="0" w:lastRow="0" w:firstColumn="0" w:lastColumn="0" w:noHBand="0" w:noVBand="1"/>
      </w:tblPr>
      <w:tblGrid>
        <w:gridCol w:w="5134"/>
        <w:gridCol w:w="5135"/>
      </w:tblGrid>
      <w:tr w:rsidR="00E02EF4" w:rsidTr="2EC5C38C" w14:paraId="473919A8" w14:textId="77777777">
        <w:trPr>
          <w:trHeight w:val="194"/>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02EF4" w:rsidRDefault="0056635A" w14:paraId="473919A6" w14:textId="77777777">
            <w:pPr>
              <w:pBdr>
                <w:top w:val="nil"/>
                <w:left w:val="nil"/>
                <w:bottom w:val="nil"/>
                <w:right w:val="nil"/>
                <w:between w:val="nil"/>
              </w:pBdr>
              <w:spacing w:after="200" w:line="276" w:lineRule="auto"/>
              <w:jc w:val="center"/>
              <w:rPr>
                <w:rFonts w:ascii="Dubai" w:hAnsi="Dubai" w:eastAsia="Dubai" w:cs="Dubai"/>
                <w:b/>
                <w:color w:val="000000"/>
                <w:sz w:val="28"/>
                <w:szCs w:val="28"/>
              </w:rPr>
            </w:pPr>
            <w:r>
              <w:rPr>
                <w:rFonts w:ascii="Dubai" w:hAnsi="Dubai" w:eastAsia="Dubai" w:cs="Dubai"/>
                <w:b/>
                <w:color w:val="000000"/>
                <w:sz w:val="28"/>
                <w:szCs w:val="28"/>
                <w:u w:val="single"/>
              </w:rPr>
              <w:t>Campaign Terms and Conditions:</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90C61" w:rsidR="00E02EF4" w:rsidRDefault="0056635A" w14:paraId="473919A7" w14:textId="77777777">
            <w:pPr>
              <w:pBdr>
                <w:top w:val="nil"/>
                <w:left w:val="nil"/>
                <w:bottom w:val="nil"/>
                <w:right w:val="nil"/>
                <w:between w:val="nil"/>
              </w:pBdr>
              <w:bidi/>
              <w:jc w:val="center"/>
              <w:rPr>
                <w:rFonts w:ascii="Dubai" w:hAnsi="Dubai" w:eastAsia="Dubai" w:cs="Dubai"/>
                <w:bCs/>
                <w:color w:val="000000"/>
                <w:sz w:val="28"/>
                <w:szCs w:val="28"/>
                <w:u w:val="single"/>
              </w:rPr>
            </w:pPr>
            <w:r w:rsidRPr="00990C61">
              <w:rPr>
                <w:rFonts w:ascii="Dubai" w:hAnsi="Dubai" w:eastAsia="Dubai" w:cs="Dubai"/>
                <w:bCs/>
                <w:color w:val="000000"/>
                <w:sz w:val="28"/>
                <w:szCs w:val="28"/>
                <w:u w:val="single"/>
                <w:rtl/>
              </w:rPr>
              <w:t>الشروط والأحكام للحملة</w:t>
            </w:r>
          </w:p>
        </w:tc>
      </w:tr>
      <w:tr w:rsidR="00E02EF4" w:rsidTr="2EC5C38C" w14:paraId="473919AB" w14:textId="77777777">
        <w:trPr>
          <w:trHeight w:val="310"/>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02EF4" w:rsidRDefault="0056635A" w14:paraId="473919A9" w14:textId="77777777">
            <w:pPr>
              <w:pBdr>
                <w:top w:val="nil"/>
                <w:left w:val="nil"/>
                <w:bottom w:val="nil"/>
                <w:right w:val="nil"/>
                <w:between w:val="nil"/>
              </w:pBdr>
              <w:rPr>
                <w:rFonts w:ascii="Dubai" w:hAnsi="Dubai" w:eastAsia="Dubai" w:cs="Dubai"/>
                <w:b/>
                <w:color w:val="000000"/>
                <w:sz w:val="20"/>
                <w:szCs w:val="20"/>
              </w:rPr>
            </w:pPr>
            <w:r>
              <w:rPr>
                <w:rFonts w:ascii="Dubai" w:hAnsi="Dubai" w:eastAsia="Dubai" w:cs="Dubai"/>
                <w:b/>
                <w:color w:val="000000"/>
                <w:sz w:val="20"/>
                <w:szCs w:val="20"/>
              </w:rPr>
              <w:t>A – General Terms of Campaign</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90C61" w:rsidR="00E02EF4" w:rsidP="624B62DA" w:rsidRDefault="0056635A" w14:paraId="473919AA" w14:textId="77777777">
            <w:pPr>
              <w:pBdr>
                <w:top w:val="nil" w:color="000000" w:sz="0" w:space="0"/>
                <w:left w:val="nil" w:color="000000" w:sz="0" w:space="0"/>
                <w:bottom w:val="nil" w:color="000000" w:sz="0" w:space="0"/>
                <w:right w:val="nil" w:color="000000" w:sz="0" w:space="0"/>
                <w:between w:val="nil" w:color="000000" w:sz="0" w:space="0"/>
              </w:pBdr>
              <w:bidi/>
              <w:rPr>
                <w:rFonts w:ascii="Dubai" w:hAnsi="Dubai" w:eastAsia="Dubai" w:cs="Dubai"/>
                <w:b w:val="1"/>
                <w:bCs w:val="1"/>
                <w:color w:val="000000"/>
                <w:sz w:val="20"/>
                <w:szCs w:val="20"/>
              </w:rPr>
            </w:pPr>
            <w:r w:rsidRPr="624B62DA" w:rsidR="0056635A">
              <w:rPr>
                <w:rFonts w:ascii="Dubai" w:hAnsi="Dubai" w:eastAsia="Dubai" w:cs="Dubai"/>
                <w:b w:val="1"/>
                <w:bCs w:val="1"/>
                <w:color w:val="000000" w:themeColor="text1" w:themeTint="FF" w:themeShade="FF"/>
                <w:sz w:val="20"/>
                <w:szCs w:val="20"/>
                <w:rtl w:val="1"/>
              </w:rPr>
              <w:t>أ- الشروط العامة للحملة</w:t>
            </w:r>
          </w:p>
        </w:tc>
      </w:tr>
      <w:tr w:rsidRPr="00990C61" w:rsidR="00E02EF4" w:rsidTr="2EC5C38C" w14:paraId="473919AE" w14:textId="77777777">
        <w:trPr>
          <w:trHeight w:val="293"/>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13194" w:rsidR="00E02EF4" w:rsidP="2EC5C38C" w:rsidRDefault="0056635A" w14:paraId="473919AC" w14:textId="53DAD0B9">
            <w:pPr>
              <w:numPr>
                <w:ilvl w:val="0"/>
                <w:numId w:val="10"/>
              </w:numPr>
              <w:pBdr>
                <w:top w:val="nil" w:color="000000" w:sz="0" w:space="0"/>
                <w:left w:val="nil" w:color="000000" w:sz="0" w:space="0"/>
                <w:bottom w:val="nil" w:color="000000" w:sz="0" w:space="0"/>
                <w:right w:val="nil" w:color="000000" w:sz="0" w:space="0"/>
                <w:between w:val="nil" w:color="000000" w:sz="0" w:space="0"/>
              </w:pBdr>
              <w:jc w:val="both"/>
              <w:rPr>
                <w:rFonts w:ascii="Dubai" w:hAnsi="Dubai" w:eastAsia="Dubai" w:cs="Dubai"/>
                <w:color w:val="000000"/>
                <w:sz w:val="20"/>
                <w:szCs w:val="20"/>
              </w:rPr>
            </w:pPr>
            <w:r w:rsidRPr="2EC5C38C" w:rsidR="0056635A">
              <w:rPr>
                <w:rFonts w:ascii="Dubai" w:hAnsi="Dubai" w:eastAsia="Dubai" w:cs="Dubai"/>
                <w:color w:val="000000" w:themeColor="text1" w:themeTint="FF" w:themeShade="FF"/>
                <w:sz w:val="20"/>
                <w:szCs w:val="20"/>
              </w:rPr>
              <w:t xml:space="preserve">This campaign is valid from the </w:t>
            </w:r>
            <w:r w:rsidRPr="2EC5C38C" w:rsidR="559FF3C1">
              <w:rPr>
                <w:rFonts w:ascii="Dubai" w:hAnsi="Dubai" w:eastAsia="Dubai" w:cs="Dubai"/>
                <w:color w:val="000000" w:themeColor="text1" w:themeTint="FF" w:themeShade="FF"/>
                <w:sz w:val="20"/>
                <w:szCs w:val="20"/>
              </w:rPr>
              <w:t>4</w:t>
            </w:r>
            <w:r w:rsidRPr="2EC5C38C" w:rsidR="0056635A">
              <w:rPr>
                <w:rFonts w:ascii="Dubai" w:hAnsi="Dubai" w:eastAsia="Dubai" w:cs="Dubai"/>
                <w:color w:val="000000" w:themeColor="text1" w:themeTint="FF" w:themeShade="FF"/>
                <w:sz w:val="20"/>
                <w:szCs w:val="20"/>
              </w:rPr>
              <w:t xml:space="preserve"> </w:t>
            </w:r>
            <w:r w:rsidRPr="2EC5C38C" w:rsidR="46516FAD">
              <w:rPr>
                <w:rFonts w:ascii="Dubai" w:hAnsi="Dubai" w:eastAsia="Dubai" w:cs="Dubai"/>
                <w:color w:val="000000" w:themeColor="text1" w:themeTint="FF" w:themeShade="FF"/>
                <w:sz w:val="20"/>
                <w:szCs w:val="20"/>
              </w:rPr>
              <w:t xml:space="preserve">April </w:t>
            </w:r>
            <w:r w:rsidRPr="2EC5C38C" w:rsidR="00921562">
              <w:rPr>
                <w:rFonts w:ascii="Dubai" w:hAnsi="Dubai" w:eastAsia="Dubai" w:cs="Dubai"/>
                <w:color w:val="000000" w:themeColor="text1" w:themeTint="FF" w:themeShade="FF"/>
                <w:sz w:val="20"/>
                <w:szCs w:val="20"/>
              </w:rPr>
              <w:t>2024</w:t>
            </w:r>
            <w:r w:rsidRPr="2EC5C38C" w:rsidR="0056635A">
              <w:rPr>
                <w:rFonts w:ascii="Dubai" w:hAnsi="Dubai" w:eastAsia="Dubai" w:cs="Dubai"/>
                <w:color w:val="000000" w:themeColor="text1" w:themeTint="FF" w:themeShade="FF"/>
                <w:sz w:val="20"/>
                <w:szCs w:val="20"/>
              </w:rPr>
              <w:t xml:space="preserve"> and ends on the </w:t>
            </w:r>
            <w:r w:rsidRPr="2EC5C38C" w:rsidR="73AD827A">
              <w:rPr>
                <w:rFonts w:ascii="Dubai" w:hAnsi="Dubai" w:eastAsia="Dubai" w:cs="Dubai"/>
                <w:color w:val="000000" w:themeColor="text1" w:themeTint="FF" w:themeShade="FF"/>
                <w:sz w:val="20"/>
                <w:szCs w:val="20"/>
              </w:rPr>
              <w:t xml:space="preserve">3 May </w:t>
            </w:r>
            <w:r w:rsidRPr="2EC5C38C" w:rsidR="00FD0BB8">
              <w:rPr>
                <w:rFonts w:ascii="Dubai" w:hAnsi="Dubai" w:eastAsia="Dubai" w:cs="Dubai"/>
                <w:color w:val="000000" w:themeColor="text1" w:themeTint="FF" w:themeShade="FF"/>
                <w:sz w:val="20"/>
                <w:szCs w:val="20"/>
              </w:rPr>
              <w:t>2024</w:t>
            </w:r>
            <w:r w:rsidRPr="2EC5C38C" w:rsidR="0056635A">
              <w:rPr>
                <w:rFonts w:ascii="Dubai" w:hAnsi="Dubai" w:eastAsia="Dubai" w:cs="Dubai"/>
                <w:color w:val="000000" w:themeColor="text1" w:themeTint="FF" w:themeShade="FF"/>
                <w:sz w:val="20"/>
                <w:szCs w:val="20"/>
              </w:rPr>
              <w:t xml:space="preserve"> (the “Term”)</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90C61" w:rsidR="00E02EF4" w:rsidP="2EC5C38C" w:rsidRDefault="0056635A" w14:paraId="473919AD" w14:textId="08FF04FB">
            <w:pPr>
              <w:numPr>
                <w:ilvl w:val="0"/>
                <w:numId w:val="11"/>
              </w:numPr>
              <w:pBdr>
                <w:top w:val="nil" w:color="000000" w:sz="0" w:space="0"/>
                <w:left w:val="nil" w:color="000000" w:sz="0" w:space="0"/>
                <w:bottom w:val="nil" w:color="000000" w:sz="0" w:space="0"/>
                <w:right w:val="nil" w:color="000000" w:sz="0" w:space="0"/>
                <w:between w:val="nil" w:color="000000" w:sz="0" w:space="0"/>
              </w:pBdr>
              <w:bidi/>
              <w:jc w:val="both"/>
              <w:rPr>
                <w:rFonts w:ascii="Dubai" w:hAnsi="Dubai" w:eastAsia="Dubai" w:cs="Dubai"/>
                <w:color w:val="000000"/>
                <w:sz w:val="20"/>
                <w:szCs w:val="20"/>
              </w:rPr>
            </w:pPr>
            <w:r w:rsidRPr="2EC5C38C" w:rsidR="0056635A">
              <w:rPr>
                <w:rFonts w:ascii="Dubai" w:hAnsi="Dubai" w:eastAsia="Dubai" w:cs="Dubai"/>
                <w:color w:val="000000" w:themeColor="text1" w:themeTint="FF" w:themeShade="FF"/>
                <w:sz w:val="20"/>
                <w:szCs w:val="20"/>
                <w:rtl w:val="1"/>
              </w:rPr>
              <w:t xml:space="preserve">تسري الحملة من </w:t>
            </w:r>
            <w:r w:rsidRPr="2EC5C38C" w:rsidR="5D786C2B">
              <w:rPr>
                <w:rFonts w:ascii="Dubai" w:hAnsi="Dubai" w:eastAsia="Dubai" w:cs="Dubai"/>
                <w:color w:val="000000" w:themeColor="text1" w:themeTint="FF" w:themeShade="FF"/>
                <w:sz w:val="20"/>
                <w:szCs w:val="20"/>
              </w:rPr>
              <w:t>4</w:t>
            </w:r>
            <w:r w:rsidRPr="2EC5C38C" w:rsidR="5D786C2B">
              <w:rPr>
                <w:rFonts w:ascii="Dubai" w:hAnsi="Dubai" w:eastAsia="Dubai" w:cs="Dubai"/>
                <w:color w:val="000000" w:themeColor="text1" w:themeTint="FF" w:themeShade="FF"/>
                <w:sz w:val="20"/>
                <w:szCs w:val="20"/>
                <w:rtl w:val="1"/>
              </w:rPr>
              <w:t xml:space="preserve"> </w:t>
            </w:r>
            <w:r w:rsidRPr="2EC5C38C" w:rsidR="5D786C2B">
              <w:rPr>
                <w:rFonts w:ascii="Dubai" w:hAnsi="Dubai" w:eastAsia="Dubai" w:cs="Dubai"/>
                <w:color w:val="000000" w:themeColor="text1" w:themeTint="FF" w:themeShade="FF"/>
                <w:sz w:val="20"/>
                <w:szCs w:val="20"/>
                <w:rtl w:val="1"/>
              </w:rPr>
              <w:t>ابريل</w:t>
            </w:r>
            <w:r w:rsidRPr="2EC5C38C" w:rsidR="002B7191">
              <w:rPr>
                <w:rFonts w:ascii="Dubai" w:hAnsi="Dubai" w:eastAsia="Dubai" w:cs="Dubai"/>
                <w:color w:val="000000" w:themeColor="text1" w:themeTint="FF" w:themeShade="FF"/>
                <w:sz w:val="20"/>
                <w:szCs w:val="20"/>
                <w:rtl w:val="1"/>
              </w:rPr>
              <w:t xml:space="preserve"> </w:t>
            </w:r>
            <w:r w:rsidRPr="2EC5C38C" w:rsidR="00921562">
              <w:rPr>
                <w:rFonts w:ascii="Dubai" w:hAnsi="Dubai" w:eastAsia="Dubai" w:cs="Dubai"/>
                <w:color w:val="000000" w:themeColor="text1" w:themeTint="FF" w:themeShade="FF"/>
                <w:sz w:val="20"/>
                <w:szCs w:val="20"/>
              </w:rPr>
              <w:t>2024</w:t>
            </w:r>
            <w:r w:rsidRPr="2EC5C38C" w:rsidR="0056635A">
              <w:rPr>
                <w:rFonts w:ascii="Dubai" w:hAnsi="Dubai" w:eastAsia="Dubai" w:cs="Dubai"/>
                <w:color w:val="000000" w:themeColor="text1" w:themeTint="FF" w:themeShade="FF"/>
                <w:sz w:val="20"/>
                <w:szCs w:val="20"/>
                <w:rtl w:val="1"/>
              </w:rPr>
              <w:t xml:space="preserve"> وتنتهي في </w:t>
            </w:r>
            <w:r w:rsidRPr="2EC5C38C" w:rsidR="343B276F">
              <w:rPr>
                <w:rFonts w:ascii="Dubai" w:hAnsi="Dubai" w:eastAsia="Dubai" w:cs="Dubai"/>
                <w:color w:val="000000" w:themeColor="text1" w:themeTint="FF" w:themeShade="FF"/>
                <w:sz w:val="20"/>
                <w:szCs w:val="20"/>
              </w:rPr>
              <w:t>3</w:t>
            </w:r>
            <w:r w:rsidRPr="2EC5C38C" w:rsidR="343B276F">
              <w:rPr>
                <w:rFonts w:ascii="Dubai" w:hAnsi="Dubai" w:eastAsia="Dubai" w:cs="Dubai"/>
                <w:color w:val="000000" w:themeColor="text1" w:themeTint="FF" w:themeShade="FF"/>
                <w:sz w:val="20"/>
                <w:szCs w:val="20"/>
                <w:rtl w:val="1"/>
              </w:rPr>
              <w:t xml:space="preserve"> </w:t>
            </w:r>
            <w:r w:rsidRPr="2EC5C38C" w:rsidR="343B276F">
              <w:rPr>
                <w:rFonts w:ascii="Dubai" w:hAnsi="Dubai" w:eastAsia="Dubai" w:cs="Dubai"/>
                <w:color w:val="000000" w:themeColor="text1" w:themeTint="FF" w:themeShade="FF"/>
                <w:sz w:val="20"/>
                <w:szCs w:val="20"/>
                <w:rtl w:val="1"/>
              </w:rPr>
              <w:t xml:space="preserve">مايو </w:t>
            </w:r>
            <w:r w:rsidRPr="2EC5C38C" w:rsidR="00FD0BB8">
              <w:rPr>
                <w:rFonts w:ascii="Dubai" w:hAnsi="Dubai" w:eastAsia="Dubai" w:cs="Dubai"/>
                <w:color w:val="000000" w:themeColor="text1" w:themeTint="FF" w:themeShade="FF"/>
                <w:sz w:val="20"/>
                <w:szCs w:val="20"/>
              </w:rPr>
              <w:t>2024</w:t>
            </w:r>
            <w:r w:rsidRPr="2EC5C38C" w:rsidR="0056635A">
              <w:rPr>
                <w:rFonts w:ascii="Dubai" w:hAnsi="Dubai" w:eastAsia="Dubai" w:cs="Dubai"/>
                <w:color w:val="000000" w:themeColor="text1" w:themeTint="FF" w:themeShade="FF"/>
                <w:sz w:val="20"/>
                <w:szCs w:val="20"/>
                <w:rtl w:val="1"/>
              </w:rPr>
              <w:t xml:space="preserve"> (الفترة).</w:t>
            </w:r>
          </w:p>
        </w:tc>
      </w:tr>
      <w:tr w:rsidRPr="002F258E" w:rsidR="00E02EF4" w:rsidTr="2EC5C38C" w14:paraId="473919B2" w14:textId="77777777">
        <w:trPr>
          <w:trHeight w:val="999"/>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35E06" w:rsidR="00E02EF4" w:rsidRDefault="0056635A" w14:paraId="473919AF" w14:textId="4BD9DCEA">
            <w:pPr>
              <w:numPr>
                <w:ilvl w:val="0"/>
                <w:numId w:val="12"/>
              </w:numPr>
              <w:pBdr>
                <w:top w:val="nil"/>
                <w:left w:val="nil"/>
                <w:bottom w:val="nil"/>
                <w:right w:val="nil"/>
                <w:between w:val="nil"/>
              </w:pBdr>
              <w:jc w:val="both"/>
              <w:rPr>
                <w:rFonts w:ascii="Dubai" w:hAnsi="Dubai" w:eastAsia="Dubai" w:cs="Dubai"/>
                <w:color w:val="000000"/>
                <w:sz w:val="20"/>
                <w:szCs w:val="20"/>
              </w:rPr>
            </w:pPr>
            <w:r w:rsidRPr="00435E06">
              <w:rPr>
                <w:rFonts w:ascii="Dubai" w:hAnsi="Dubai" w:eastAsia="Dubai" w:cs="Dubai"/>
                <w:color w:val="000000"/>
                <w:sz w:val="20"/>
                <w:szCs w:val="20"/>
              </w:rPr>
              <w:t xml:space="preserve">This promotion is valid for UAE residents at all Carrefour Hypermarkets stores in the UAE (the “Stores”). </w:t>
            </w:r>
            <w:r w:rsidRPr="00435E06">
              <w:rPr>
                <w:rFonts w:ascii="Dubai" w:hAnsi="Dubai" w:eastAsia="Dubai" w:cs="Dubai"/>
                <w:color w:val="FF0000"/>
                <w:sz w:val="20"/>
                <w:szCs w:val="20"/>
              </w:rPr>
              <w:t>Carrefour Market, Carrefour City stores</w:t>
            </w:r>
            <w:r w:rsidRPr="00435E06" w:rsidR="00CA1596">
              <w:rPr>
                <w:rFonts w:ascii="Dubai" w:hAnsi="Dubai" w:eastAsia="Dubai" w:cs="Dubai"/>
                <w:color w:val="FF0000"/>
                <w:sz w:val="20"/>
                <w:szCs w:val="20"/>
              </w:rPr>
              <w:t>,</w:t>
            </w:r>
            <w:r w:rsidRPr="00435E06" w:rsidR="00455117">
              <w:rPr>
                <w:rFonts w:ascii="Dubai" w:hAnsi="Dubai" w:eastAsia="Dubai" w:cs="Dubai"/>
                <w:color w:val="FF0000"/>
                <w:sz w:val="20"/>
                <w:szCs w:val="20"/>
              </w:rPr>
              <w:t xml:space="preserve"> </w:t>
            </w:r>
            <w:r w:rsidRPr="00435E06" w:rsidR="00E025D7">
              <w:rPr>
                <w:rFonts w:ascii="Dubai" w:hAnsi="Dubai" w:eastAsia="Dubai" w:cs="Dubai"/>
                <w:color w:val="FF0000"/>
                <w:sz w:val="20"/>
                <w:szCs w:val="20"/>
              </w:rPr>
              <w:t>Carrefour Online</w:t>
            </w:r>
            <w:r w:rsidRPr="00435E06" w:rsidR="00CA1596">
              <w:rPr>
                <w:rFonts w:ascii="Dubai" w:hAnsi="Dubai" w:eastAsia="Dubai" w:cs="Dubai"/>
                <w:color w:val="FF0000"/>
                <w:sz w:val="20"/>
                <w:szCs w:val="20"/>
              </w:rPr>
              <w:t xml:space="preserve"> and Sharjah stores</w:t>
            </w:r>
            <w:r w:rsidRPr="00435E06" w:rsidR="00C86845">
              <w:rPr>
                <w:rFonts w:ascii="Dubai" w:hAnsi="Dubai" w:eastAsia="Dubai" w:cs="Dubai"/>
                <w:color w:val="FF0000"/>
                <w:sz w:val="20"/>
                <w:szCs w:val="20"/>
              </w:rPr>
              <w:t xml:space="preserve"> </w:t>
            </w:r>
            <w:r w:rsidRPr="00435E06" w:rsidR="00455117">
              <w:rPr>
                <w:rFonts w:ascii="Dubai" w:hAnsi="Dubai" w:eastAsia="Dubai" w:cs="Dubai"/>
                <w:color w:val="FF0000"/>
                <w:sz w:val="20"/>
                <w:szCs w:val="20"/>
              </w:rPr>
              <w:t xml:space="preserve">are </w:t>
            </w:r>
            <w:r w:rsidRPr="00435E06">
              <w:rPr>
                <w:rFonts w:ascii="Dubai" w:hAnsi="Dubai" w:eastAsia="Dubai" w:cs="Dubai"/>
                <w:color w:val="FF0000"/>
                <w:sz w:val="20"/>
                <w:szCs w:val="20"/>
              </w:rPr>
              <w:t>NOT included.</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F258E" w:rsidR="00E02EF4" w:rsidRDefault="0056635A" w14:paraId="473919B0" w14:textId="0EEA9EAB">
            <w:pPr>
              <w:numPr>
                <w:ilvl w:val="0"/>
                <w:numId w:val="5"/>
              </w:numPr>
              <w:pBdr>
                <w:top w:val="nil"/>
                <w:left w:val="nil"/>
                <w:bottom w:val="nil"/>
                <w:right w:val="nil"/>
                <w:between w:val="nil"/>
              </w:pBdr>
              <w:bidi/>
              <w:jc w:val="both"/>
              <w:rPr>
                <w:rFonts w:ascii="Dubai" w:hAnsi="Dubai" w:eastAsia="Dubai" w:cs="Dubai"/>
                <w:color w:val="000000"/>
                <w:sz w:val="20"/>
                <w:szCs w:val="20"/>
              </w:rPr>
            </w:pPr>
            <w:r w:rsidRPr="002F258E">
              <w:rPr>
                <w:rFonts w:ascii="Dubai" w:hAnsi="Dubai" w:eastAsia="Dubai" w:cs="Dubai"/>
                <w:color w:val="000000"/>
                <w:sz w:val="20"/>
                <w:szCs w:val="20"/>
                <w:rtl/>
              </w:rPr>
              <w:t>تسري الحملة على عملاء متاجر كارفور هايبرماركت المقيمين في دولة الإمارات العربية المتحدة (المتاجر).</w:t>
            </w:r>
          </w:p>
          <w:p w:rsidRPr="002F258E" w:rsidR="00E02EF4" w:rsidRDefault="0056635A" w14:paraId="473919B1" w14:textId="46987893">
            <w:pPr>
              <w:pBdr>
                <w:top w:val="nil"/>
                <w:left w:val="nil"/>
                <w:bottom w:val="nil"/>
                <w:right w:val="nil"/>
                <w:between w:val="nil"/>
              </w:pBdr>
              <w:bidi/>
              <w:ind w:left="360"/>
              <w:jc w:val="both"/>
              <w:rPr>
                <w:rFonts w:ascii="Dubai" w:hAnsi="Dubai" w:eastAsia="Dubai" w:cs="Dubai"/>
                <w:color w:val="000000"/>
                <w:sz w:val="20"/>
                <w:szCs w:val="20"/>
                <w:lang w:bidi="ar-AE"/>
              </w:rPr>
            </w:pPr>
            <w:r w:rsidRPr="002F258E">
              <w:rPr>
                <w:rFonts w:ascii="Dubai" w:hAnsi="Dubai" w:eastAsia="Dubai" w:cs="Dubai"/>
                <w:color w:val="FF0000"/>
                <w:sz w:val="20"/>
                <w:szCs w:val="20"/>
                <w:rtl/>
              </w:rPr>
              <w:t>تُستثنى متاجر كارفور ماركت، كارفور سيتي</w:t>
            </w:r>
            <w:r w:rsidRPr="002F258E" w:rsidR="002B7191">
              <w:rPr>
                <w:rFonts w:hint="cs" w:ascii="Dubai" w:hAnsi="Dubai" w:eastAsia="Dubai" w:cs="Dubai"/>
                <w:color w:val="FF0000"/>
                <w:sz w:val="20"/>
                <w:szCs w:val="20"/>
                <w:rtl/>
              </w:rPr>
              <w:t>، المتجر الإلكتروني</w:t>
            </w:r>
            <w:r w:rsidR="00C16A18">
              <w:rPr>
                <w:rFonts w:ascii="Dubai" w:hAnsi="Dubai" w:eastAsia="Dubai" w:cs="Dubai"/>
                <w:color w:val="FF0000"/>
                <w:sz w:val="20"/>
                <w:szCs w:val="20"/>
              </w:rPr>
              <w:t xml:space="preserve"> </w:t>
            </w:r>
            <w:r w:rsidR="00B01DF8">
              <w:rPr>
                <w:rFonts w:hint="cs" w:ascii="Dubai" w:hAnsi="Dubai" w:eastAsia="Dubai" w:cs="Dubai"/>
                <w:color w:val="FF0000"/>
                <w:sz w:val="20"/>
                <w:szCs w:val="20"/>
                <w:rtl/>
              </w:rPr>
              <w:t>,</w:t>
            </w:r>
            <w:r w:rsidR="006C491B">
              <w:rPr>
                <w:rFonts w:hint="cs" w:ascii="Dubai" w:hAnsi="Dubai" w:eastAsia="Dubai" w:cs="Dubai"/>
                <w:color w:val="FF0000"/>
                <w:sz w:val="20"/>
                <w:szCs w:val="20"/>
                <w:rtl/>
              </w:rPr>
              <w:t xml:space="preserve"> و جميع </w:t>
            </w:r>
            <w:r w:rsidR="0000620C">
              <w:rPr>
                <w:rFonts w:hint="cs" w:ascii="Dubai" w:hAnsi="Dubai" w:eastAsia="Dubai" w:cs="Dubai"/>
                <w:color w:val="FF0000"/>
                <w:sz w:val="20"/>
                <w:szCs w:val="20"/>
                <w:rtl/>
              </w:rPr>
              <w:t xml:space="preserve">متاجر الشارقة </w:t>
            </w:r>
            <w:r w:rsidR="00B01DF8">
              <w:rPr>
                <w:rFonts w:hint="cs" w:ascii="Dubai" w:hAnsi="Dubai" w:eastAsia="Dubai" w:cs="Dubai"/>
                <w:color w:val="FF0000"/>
                <w:sz w:val="20"/>
                <w:szCs w:val="20"/>
                <w:rtl/>
              </w:rPr>
              <w:t>من الحملة.</w:t>
            </w:r>
          </w:p>
        </w:tc>
      </w:tr>
      <w:tr w:rsidR="00E02EF4" w:rsidTr="2EC5C38C" w14:paraId="473919B5" w14:textId="77777777">
        <w:trPr>
          <w:trHeight w:val="1327"/>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02EF4" w:rsidRDefault="0056635A" w14:paraId="473919B3" w14:textId="77777777">
            <w:pPr>
              <w:numPr>
                <w:ilvl w:val="0"/>
                <w:numId w:val="5"/>
              </w:numPr>
              <w:pBdr>
                <w:top w:val="nil"/>
                <w:left w:val="nil"/>
                <w:bottom w:val="nil"/>
                <w:right w:val="nil"/>
                <w:between w:val="nil"/>
              </w:pBdr>
              <w:jc w:val="both"/>
              <w:rPr>
                <w:rFonts w:ascii="Dubai" w:hAnsi="Dubai" w:eastAsia="Dubai" w:cs="Dubai"/>
                <w:color w:val="000000"/>
                <w:sz w:val="20"/>
                <w:szCs w:val="20"/>
              </w:rPr>
            </w:pPr>
            <w:r>
              <w:rPr>
                <w:rFonts w:ascii="Dubai" w:hAnsi="Dubai" w:eastAsia="Dubai" w:cs="Dubai"/>
                <w:color w:val="000000"/>
                <w:sz w:val="20"/>
                <w:szCs w:val="20"/>
              </w:rPr>
              <w:t>Majid Al Futtaim Hypermarkets L.L.C, its branches, subsidiaries and sister companies (the “Company”) shall not be liable to you if you suffer any financial loss or damage from our refusal to allow you to take part in the promotion or our withdrawal of the promotion or any failure or inability by you to use the promotion for any reason.</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02EF4" w:rsidRDefault="0056635A" w14:paraId="473919B4" w14:textId="77777777">
            <w:pPr>
              <w:numPr>
                <w:ilvl w:val="0"/>
                <w:numId w:val="2"/>
              </w:numPr>
              <w:pBdr>
                <w:top w:val="nil"/>
                <w:left w:val="nil"/>
                <w:bottom w:val="nil"/>
                <w:right w:val="nil"/>
                <w:between w:val="nil"/>
              </w:pBdr>
              <w:bidi/>
              <w:jc w:val="both"/>
              <w:rPr>
                <w:rFonts w:ascii="Dubai" w:hAnsi="Dubai" w:eastAsia="Dubai" w:cs="Dubai"/>
                <w:color w:val="000000"/>
                <w:sz w:val="20"/>
                <w:szCs w:val="20"/>
              </w:rPr>
            </w:pPr>
            <w:r>
              <w:rPr>
                <w:rFonts w:ascii="Dubai" w:hAnsi="Dubai" w:eastAsia="Dubai" w:cs="Dubai"/>
                <w:color w:val="000000"/>
                <w:sz w:val="20"/>
                <w:szCs w:val="20"/>
                <w:rtl/>
              </w:rPr>
              <w:t>لا تتحمل شركة ماجد الفطيم هايبرماركتس ش.ذ.م.م. أو أي من فروعها أو الشركات التابعة لها (الشركة) أية مسؤولية في حال خسارتك لأي أموال أو تعرضك لأي ضرر إزاء رفضنا اشتراكك في الحملة أو في حال سحب الحملة أو في حال عدم تمكنك من الاشتراك في الحملة لأي سبب كان.</w:t>
            </w:r>
          </w:p>
        </w:tc>
      </w:tr>
      <w:tr w:rsidR="00E02EF4" w:rsidTr="2EC5C38C" w14:paraId="473919B8" w14:textId="77777777">
        <w:trPr>
          <w:trHeight w:val="958"/>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02EF4" w:rsidRDefault="0056635A" w14:paraId="473919B6" w14:textId="77777777">
            <w:pPr>
              <w:numPr>
                <w:ilvl w:val="0"/>
                <w:numId w:val="2"/>
              </w:numPr>
              <w:pBdr>
                <w:top w:val="nil"/>
                <w:left w:val="nil"/>
                <w:bottom w:val="nil"/>
                <w:right w:val="nil"/>
                <w:between w:val="nil"/>
              </w:pBdr>
              <w:jc w:val="both"/>
              <w:rPr>
                <w:rFonts w:ascii="Dubai" w:hAnsi="Dubai" w:eastAsia="Dubai" w:cs="Dubai"/>
                <w:color w:val="000000"/>
                <w:sz w:val="20"/>
                <w:szCs w:val="20"/>
              </w:rPr>
            </w:pPr>
            <w:r>
              <w:rPr>
                <w:rFonts w:ascii="Dubai" w:hAnsi="Dubai" w:eastAsia="Dubai" w:cs="Dubai"/>
                <w:color w:val="000000"/>
                <w:sz w:val="20"/>
                <w:szCs w:val="20"/>
              </w:rPr>
              <w:t>These terms and any disputes or claims arising out of, or in connection with, its subject matter or formation (including non-contractual disputes or claims) are governed by and construed in accordance with the law of the United Arab Emirates. This promotion may be cancelled by the Company at any time during the term.</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02EF4" w:rsidRDefault="0056635A" w14:paraId="473919B7" w14:textId="77777777">
            <w:pPr>
              <w:numPr>
                <w:ilvl w:val="0"/>
                <w:numId w:val="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Dubai" w:hAnsi="Dubai" w:eastAsia="Dubai" w:cs="Dubai"/>
                <w:color w:val="000000"/>
                <w:sz w:val="20"/>
                <w:szCs w:val="20"/>
              </w:rPr>
            </w:pPr>
            <w:r>
              <w:rPr>
                <w:rFonts w:ascii="Dubai" w:hAnsi="Dubai" w:eastAsia="Dubai" w:cs="Dubai"/>
                <w:color w:val="000000"/>
                <w:sz w:val="20"/>
                <w:szCs w:val="20"/>
                <w:rtl/>
              </w:rPr>
              <w:t>هذه الشروط وأية نزاعات أو مطالبات ناشئة عن أو فيما يتعلق شكلاً وموضوعاً بهذه الحملة (بما في ذلك النزاعات أو المطالبات غير التعاقدية) يحكمها ويفسرها قانون دولة الإمارات العربية المتحدة. ويمكن للشركة إلغاء الحملة في أي وقت من فترة الحملة.</w:t>
            </w:r>
          </w:p>
        </w:tc>
      </w:tr>
      <w:tr w:rsidR="00E02EF4" w:rsidTr="2EC5C38C" w14:paraId="473919BB" w14:textId="77777777">
        <w:trPr>
          <w:trHeight w:val="291"/>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02EF4" w:rsidRDefault="0056635A" w14:paraId="473919B9" w14:textId="77777777">
            <w:pPr>
              <w:numPr>
                <w:ilvl w:val="0"/>
                <w:numId w:val="3"/>
              </w:numPr>
              <w:pBdr>
                <w:top w:val="nil"/>
                <w:left w:val="nil"/>
                <w:bottom w:val="nil"/>
                <w:right w:val="nil"/>
                <w:between w:val="nil"/>
              </w:pBdr>
              <w:jc w:val="both"/>
              <w:rPr>
                <w:rFonts w:ascii="Dubai" w:hAnsi="Dubai" w:eastAsia="Dubai" w:cs="Dubai"/>
                <w:color w:val="000000"/>
                <w:sz w:val="20"/>
                <w:szCs w:val="20"/>
              </w:rPr>
            </w:pPr>
            <w:r>
              <w:rPr>
                <w:rFonts w:ascii="Dubai" w:hAnsi="Dubai" w:eastAsia="Dubai" w:cs="Dubai"/>
                <w:color w:val="000000"/>
                <w:sz w:val="20"/>
                <w:szCs w:val="20"/>
                <w:highlight w:val="white"/>
              </w:rPr>
              <w:t xml:space="preserve">Bulk buyers or wholesalers are not allowed to participate in this campaign. Three (3) or more units from “Electronics” of the same item in the same transaction is considered bulk. Ten (10) or more units from “Grocery” of the same item in the same transaction is considered bulk. </w:t>
            </w:r>
            <w:r>
              <w:rPr>
                <w:rFonts w:ascii="Dubai" w:hAnsi="Dubai" w:eastAsia="Dubai" w:cs="Dubai"/>
                <w:color w:val="FF0000"/>
                <w:sz w:val="20"/>
                <w:szCs w:val="20"/>
                <w:highlight w:val="white"/>
              </w:rPr>
              <w:t>Split Transactions are not allowed</w:t>
            </w:r>
            <w:r>
              <w:rPr>
                <w:rFonts w:ascii="Dubai" w:hAnsi="Dubai" w:eastAsia="Dubai" w:cs="Dubai"/>
                <w:color w:val="000000"/>
                <w:sz w:val="20"/>
                <w:szCs w:val="20"/>
                <w:highlight w:val="white"/>
              </w:rPr>
              <w:t xml:space="preserve"> (these are consecutive purchases from the same customer). </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02EF4" w:rsidRDefault="0056635A" w14:paraId="473919BA" w14:textId="77777777">
            <w:pPr>
              <w:numPr>
                <w:ilvl w:val="0"/>
                <w:numId w:val="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Dubai" w:hAnsi="Dubai" w:eastAsia="Dubai" w:cs="Dubai"/>
                <w:color w:val="000000"/>
                <w:sz w:val="20"/>
                <w:szCs w:val="20"/>
              </w:rPr>
            </w:pPr>
            <w:r>
              <w:rPr>
                <w:rFonts w:ascii="Dubai" w:hAnsi="Dubai" w:eastAsia="Dubai" w:cs="Dubai"/>
                <w:color w:val="000000"/>
                <w:sz w:val="20"/>
                <w:szCs w:val="20"/>
                <w:rtl/>
              </w:rPr>
              <w:t>لا</w:t>
            </w:r>
            <w:r>
              <w:rPr>
                <w:rFonts w:ascii="Dubai" w:hAnsi="Dubai" w:eastAsia="Dubai" w:cs="Dubai"/>
                <w:color w:val="000000"/>
                <w:sz w:val="20"/>
                <w:szCs w:val="20"/>
                <w:highlight w:val="white"/>
                <w:rtl/>
              </w:rPr>
              <w:t xml:space="preserve"> يحق لمشتري الكمّيات الكبيرة وتجّار الجملة الاشتراك في الحملة. ويعد شراء ثلاثة )٣ (قطع أو أكثر من نفس المنتج من قسم الإلكترونيات خلال المعاملة الشرائية الواحدة شراء بالجملة. كما يعد شراء عشر )١٠ (قطع أو أكثر من نفس المنتج من قسم البقالة خلال المعاملة الشرائية الواحدة شراء بالجملة .ولا يُسمح بالمعاملات الشرائية المتلاحقة عن طريق نفس العميل.</w:t>
            </w:r>
          </w:p>
        </w:tc>
      </w:tr>
      <w:tr w:rsidR="00E02EF4" w:rsidTr="2EC5C38C" w14:paraId="473919BE" w14:textId="77777777">
        <w:trPr>
          <w:trHeight w:val="291"/>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02EF4" w:rsidRDefault="0056635A" w14:paraId="473919BC" w14:textId="77777777">
            <w:pPr>
              <w:numPr>
                <w:ilvl w:val="0"/>
                <w:numId w:val="3"/>
              </w:numPr>
              <w:pBdr>
                <w:top w:val="nil"/>
                <w:left w:val="nil"/>
                <w:bottom w:val="nil"/>
                <w:right w:val="nil"/>
                <w:between w:val="nil"/>
              </w:pBdr>
              <w:jc w:val="both"/>
              <w:rPr>
                <w:rFonts w:ascii="Dubai" w:hAnsi="Dubai" w:eastAsia="Dubai" w:cs="Dubai"/>
                <w:color w:val="000000"/>
                <w:sz w:val="20"/>
                <w:szCs w:val="20"/>
              </w:rPr>
            </w:pPr>
            <w:r>
              <w:rPr>
                <w:rFonts w:ascii="Dubai" w:hAnsi="Dubai" w:eastAsia="Dubai" w:cs="Dubai"/>
                <w:color w:val="000000"/>
                <w:sz w:val="20"/>
                <w:szCs w:val="20"/>
              </w:rPr>
              <w:t xml:space="preserve">Majid Al Futtaim employees, Merchandisers, in-store promoters, subsidiary or affiliate companies are </w:t>
            </w:r>
            <w:r>
              <w:rPr>
                <w:rFonts w:ascii="Dubai" w:hAnsi="Dubai" w:eastAsia="Dubai" w:cs="Dubai"/>
                <w:b/>
                <w:color w:val="00B050"/>
                <w:sz w:val="20"/>
                <w:szCs w:val="20"/>
              </w:rPr>
              <w:t>Welcome</w:t>
            </w:r>
            <w:r>
              <w:rPr>
                <w:rFonts w:ascii="Dubai" w:hAnsi="Dubai" w:eastAsia="Dubai" w:cs="Dubai"/>
                <w:color w:val="000000"/>
                <w:sz w:val="20"/>
                <w:szCs w:val="20"/>
              </w:rPr>
              <w:t xml:space="preserve"> to participate in this Campaign.</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02EF4" w:rsidRDefault="0056635A" w14:paraId="473919BD" w14:textId="77777777">
            <w:pPr>
              <w:numPr>
                <w:ilvl w:val="0"/>
                <w:numId w:val="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Dubai" w:hAnsi="Dubai" w:eastAsia="Dubai" w:cs="Dubai"/>
                <w:color w:val="000000"/>
                <w:sz w:val="20"/>
                <w:szCs w:val="20"/>
              </w:rPr>
            </w:pPr>
            <w:r w:rsidRPr="00CF0EA5">
              <w:rPr>
                <w:rFonts w:ascii="Dubai" w:hAnsi="Dubai" w:eastAsia="Dubai" w:cs="Dubai"/>
                <w:bCs/>
                <w:color w:val="00B050"/>
                <w:sz w:val="20"/>
                <w:szCs w:val="20"/>
                <w:rtl/>
              </w:rPr>
              <w:t>يُرحب</w:t>
            </w:r>
            <w:r>
              <w:rPr>
                <w:rFonts w:ascii="Dubai" w:hAnsi="Dubai" w:eastAsia="Dubai" w:cs="Dubai"/>
                <w:color w:val="000000"/>
                <w:sz w:val="20"/>
                <w:szCs w:val="20"/>
                <w:rtl/>
              </w:rPr>
              <w:t xml:space="preserve"> بموظفي وتجار ومروجي المتاجر في ماجد الفطيم والشركات التابعة لها للاشتراك في هذه الحملة.</w:t>
            </w:r>
          </w:p>
        </w:tc>
      </w:tr>
      <w:tr w:rsidR="009C2D8A" w:rsidTr="2EC5C38C" w14:paraId="473919C1" w14:textId="77777777">
        <w:trPr>
          <w:trHeight w:val="291"/>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9C2D8A" w:rsidP="009C2D8A" w:rsidRDefault="009C2D8A" w14:paraId="473919BF" w14:textId="77777777">
            <w:pPr>
              <w:numPr>
                <w:ilvl w:val="0"/>
                <w:numId w:val="3"/>
              </w:numPr>
              <w:pBdr>
                <w:top w:val="nil"/>
                <w:left w:val="nil"/>
                <w:bottom w:val="nil"/>
                <w:right w:val="nil"/>
                <w:between w:val="nil"/>
              </w:pBdr>
              <w:jc w:val="both"/>
              <w:rPr>
                <w:rFonts w:ascii="Dubai" w:hAnsi="Dubai" w:eastAsia="Dubai" w:cs="Dubai"/>
                <w:color w:val="000000"/>
                <w:sz w:val="18"/>
                <w:szCs w:val="18"/>
              </w:rPr>
            </w:pPr>
            <w:r>
              <w:rPr>
                <w:rFonts w:ascii="Dubai" w:hAnsi="Dubai" w:eastAsia="Dubai" w:cs="Dubai"/>
                <w:color w:val="000000"/>
                <w:sz w:val="20"/>
                <w:szCs w:val="20"/>
              </w:rPr>
              <w:t xml:space="preserve">All promotions exclude: Smoking related items, Gift Cards (iTunes, Google Play, PlayStation…etc) and Reload Cards (Metro Card, </w:t>
            </w:r>
            <w:r>
              <w:rPr>
                <w:rFonts w:ascii="Dubai" w:hAnsi="Dubai" w:eastAsia="Dubai" w:cs="Dubai"/>
                <w:color w:val="252423"/>
                <w:sz w:val="20"/>
                <w:szCs w:val="20"/>
              </w:rPr>
              <w:t>Gift Card Visa, Gift Card Carrefour..etc)</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9C2D8A" w:rsidP="009C2D8A" w:rsidRDefault="009C2D8A" w14:paraId="473919C0" w14:textId="77777777">
            <w:pPr>
              <w:numPr>
                <w:ilvl w:val="0"/>
                <w:numId w:val="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Dubai" w:hAnsi="Dubai" w:eastAsia="Dubai" w:cs="Dubai"/>
                <w:color w:val="000000"/>
                <w:sz w:val="20"/>
                <w:szCs w:val="20"/>
              </w:rPr>
            </w:pPr>
            <w:r>
              <w:rPr>
                <w:rFonts w:ascii="Dubai" w:hAnsi="Dubai" w:eastAsia="Dubai" w:cs="Dubai"/>
                <w:color w:val="000000"/>
                <w:sz w:val="20"/>
                <w:szCs w:val="20"/>
                <w:rtl/>
              </w:rPr>
              <w:t>تُستثنى هذه المنتجات من جميع الحملات: منتجات التدخين، وبطاقات الهدايا (</w:t>
            </w:r>
            <w:r>
              <w:rPr>
                <w:rFonts w:ascii="Dubai" w:hAnsi="Dubai" w:eastAsia="Dubai" w:cs="Dubai"/>
                <w:color w:val="000000"/>
                <w:sz w:val="20"/>
                <w:szCs w:val="20"/>
              </w:rPr>
              <w:t>iTunes, Google Play, PlayStation</w:t>
            </w:r>
            <w:r>
              <w:rPr>
                <w:rFonts w:ascii="Dubai" w:hAnsi="Dubai" w:eastAsia="Dubai" w:cs="Dubai"/>
                <w:color w:val="000000"/>
                <w:sz w:val="20"/>
                <w:szCs w:val="20"/>
                <w:rtl/>
              </w:rPr>
              <w:t>.. الخ). وبطاقات إعادة الشحن (بطاقات المترو، وبطاقات الهدايا من فيزا، وبطاقات الهدايا من كارفور.. إلخ).</w:t>
            </w:r>
          </w:p>
        </w:tc>
      </w:tr>
      <w:tr w:rsidRPr="006F5FB2" w:rsidR="009C2D8A" w:rsidTr="2EC5C38C" w14:paraId="473919C4" w14:textId="77777777">
        <w:trPr>
          <w:trHeight w:val="310"/>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9C2D8A" w:rsidP="009C2D8A" w:rsidRDefault="009C2D8A" w14:paraId="473919C2" w14:textId="77777777">
            <w:pPr>
              <w:pBdr>
                <w:top w:val="nil"/>
                <w:left w:val="nil"/>
                <w:bottom w:val="nil"/>
                <w:right w:val="nil"/>
                <w:between w:val="nil"/>
              </w:pBdr>
              <w:jc w:val="both"/>
              <w:rPr>
                <w:rFonts w:ascii="Dubai" w:hAnsi="Dubai" w:eastAsia="Dubai" w:cs="Dubai"/>
                <w:b/>
                <w:color w:val="000000"/>
                <w:sz w:val="20"/>
                <w:szCs w:val="20"/>
              </w:rPr>
            </w:pPr>
            <w:r>
              <w:rPr>
                <w:rFonts w:ascii="Dubai" w:hAnsi="Dubai" w:eastAsia="Dubai" w:cs="Dubai"/>
                <w:b/>
                <w:color w:val="000000"/>
                <w:sz w:val="20"/>
                <w:szCs w:val="20"/>
              </w:rPr>
              <w:t>B – Promotion deal – Digital Game</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F5FB2" w:rsidR="009C2D8A" w:rsidP="624B62DA" w:rsidRDefault="009C2D8A" w14:paraId="473919C3" w14:textId="77777777">
            <w:pPr>
              <w:pBdr>
                <w:top w:val="nil" w:color="000000" w:sz="0" w:space="0"/>
                <w:left w:val="nil" w:color="000000" w:sz="0" w:space="0"/>
                <w:bottom w:val="nil" w:color="000000" w:sz="0" w:space="0"/>
                <w:right w:val="nil" w:color="000000" w:sz="0" w:space="0"/>
                <w:between w:val="nil" w:color="000000" w:sz="0" w:space="0"/>
              </w:pBdr>
              <w:bidi/>
              <w:rPr>
                <w:rFonts w:ascii="Dubai" w:hAnsi="Dubai" w:eastAsia="Dubai" w:cs="Dubai"/>
                <w:b w:val="1"/>
                <w:bCs w:val="1"/>
                <w:color w:val="000000"/>
                <w:sz w:val="20"/>
                <w:szCs w:val="20"/>
              </w:rPr>
            </w:pPr>
            <w:r w:rsidRPr="624B62DA" w:rsidR="009C2D8A">
              <w:rPr>
                <w:rFonts w:ascii="Dubai" w:hAnsi="Dubai" w:eastAsia="Dubai" w:cs="Dubai"/>
                <w:b w:val="1"/>
                <w:bCs w:val="1"/>
                <w:color w:val="000000" w:themeColor="text1" w:themeTint="FF" w:themeShade="FF"/>
                <w:sz w:val="20"/>
                <w:szCs w:val="20"/>
                <w:rtl w:val="1"/>
              </w:rPr>
              <w:t xml:space="preserve">ب - عرض الحملة </w:t>
            </w:r>
          </w:p>
        </w:tc>
      </w:tr>
      <w:tr w:rsidRPr="00806259" w:rsidR="009C2D8A" w:rsidTr="2EC5C38C" w14:paraId="473919C9" w14:textId="77777777">
        <w:trPr>
          <w:trHeight w:val="754"/>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9C2D8A" w:rsidP="0DAEB725" w:rsidRDefault="009C2D8A" w14:paraId="680C5D1E" w14:textId="32C038E6">
            <w:pPr>
              <w:pStyle w:val="Normal"/>
              <w:suppressLineNumbers w:val="0"/>
              <w:bidi w:val="0"/>
              <w:spacing w:before="0" w:beforeAutospacing="off" w:after="0" w:afterAutospacing="off" w:line="259" w:lineRule="auto"/>
              <w:ind w:left="0" w:right="0"/>
              <w:jc w:val="both"/>
              <w:rPr>
                <w:rFonts w:ascii="Dubai" w:hAnsi="Dubai" w:eastAsia="Dubai" w:cs="Dubai"/>
                <w:color w:val="000000" w:themeColor="text1" w:themeTint="FF" w:themeShade="FF"/>
                <w:sz w:val="20"/>
                <w:szCs w:val="20"/>
              </w:rPr>
            </w:pPr>
            <w:r w:rsidRPr="2EC5C38C" w:rsidR="009C2D8A">
              <w:rPr>
                <w:rFonts w:ascii="Dubai" w:hAnsi="Dubai" w:eastAsia="Dubai" w:cs="Dubai"/>
                <w:color w:val="000000" w:themeColor="text1" w:themeTint="FF" w:themeShade="FF"/>
                <w:sz w:val="20"/>
                <w:szCs w:val="20"/>
              </w:rPr>
              <w:t xml:space="preserve">Spend AED </w:t>
            </w:r>
            <w:r w:rsidRPr="2EC5C38C" w:rsidR="2FB3A913">
              <w:rPr>
                <w:rFonts w:ascii="Dubai" w:hAnsi="Dubai" w:eastAsia="Dubai" w:cs="Dubai"/>
                <w:color w:val="000000" w:themeColor="text1" w:themeTint="FF" w:themeShade="FF"/>
                <w:sz w:val="20"/>
                <w:szCs w:val="20"/>
              </w:rPr>
              <w:t xml:space="preserve">80 </w:t>
            </w:r>
            <w:r w:rsidRPr="2EC5C38C" w:rsidR="009C2D8A">
              <w:rPr>
                <w:rFonts w:ascii="Dubai" w:hAnsi="Dubai" w:eastAsia="Dubai" w:cs="Dubai"/>
                <w:color w:val="000000" w:themeColor="text1" w:themeTint="FF" w:themeShade="FF"/>
                <w:sz w:val="20"/>
                <w:szCs w:val="20"/>
              </w:rPr>
              <w:t xml:space="preserve">on </w:t>
            </w:r>
            <w:r w:rsidRPr="2EC5C38C" w:rsidR="00264855">
              <w:rPr>
                <w:rFonts w:ascii="Dubai" w:hAnsi="Dubai" w:eastAsia="Dubai" w:cs="Dubai"/>
                <w:color w:val="000000" w:themeColor="text1" w:themeTint="FF" w:themeShade="FF"/>
                <w:sz w:val="20"/>
                <w:szCs w:val="20"/>
              </w:rPr>
              <w:t xml:space="preserve">L’oreal </w:t>
            </w:r>
            <w:r w:rsidRPr="2EC5C38C" w:rsidR="003B647C">
              <w:rPr>
                <w:rFonts w:ascii="Dubai" w:hAnsi="Dubai" w:eastAsia="Dubai" w:cs="Dubai"/>
                <w:color w:val="000000" w:themeColor="text1" w:themeTint="FF" w:themeShade="FF"/>
                <w:sz w:val="20"/>
                <w:szCs w:val="20"/>
              </w:rPr>
              <w:t xml:space="preserve">Paris </w:t>
            </w:r>
            <w:r w:rsidRPr="2EC5C38C" w:rsidR="0F061BAC">
              <w:rPr>
                <w:rFonts w:ascii="Dubai" w:hAnsi="Dubai" w:eastAsia="Dubai" w:cs="Dubai"/>
                <w:color w:val="000000" w:themeColor="text1" w:themeTint="FF" w:themeShade="FF"/>
                <w:sz w:val="20"/>
                <w:szCs w:val="20"/>
              </w:rPr>
              <w:t>,</w:t>
            </w:r>
            <w:r w:rsidRPr="2EC5C38C" w:rsidR="00264855">
              <w:rPr>
                <w:rFonts w:ascii="Dubai" w:hAnsi="Dubai" w:eastAsia="Dubai" w:cs="Dubai"/>
                <w:color w:val="000000" w:themeColor="text1" w:themeTint="FF" w:themeShade="FF"/>
                <w:sz w:val="20"/>
                <w:szCs w:val="20"/>
              </w:rPr>
              <w:t xml:space="preserve"> </w:t>
            </w:r>
            <w:r w:rsidRPr="2EC5C38C" w:rsidR="00EF4044">
              <w:rPr>
                <w:rFonts w:ascii="Dubai" w:hAnsi="Dubai" w:eastAsia="Dubai" w:cs="Dubai"/>
                <w:color w:val="000000" w:themeColor="text1" w:themeTint="FF" w:themeShade="FF"/>
                <w:sz w:val="20"/>
                <w:szCs w:val="20"/>
              </w:rPr>
              <w:t>MAYBELLINE</w:t>
            </w:r>
            <w:r w:rsidRPr="2EC5C38C" w:rsidR="00E53A8F">
              <w:rPr>
                <w:rFonts w:ascii="Dubai" w:hAnsi="Dubai" w:eastAsia="Dubai" w:cs="Dubai"/>
                <w:color w:val="000000" w:themeColor="text1" w:themeTint="FF" w:themeShade="FF"/>
                <w:sz w:val="20"/>
                <w:szCs w:val="20"/>
              </w:rPr>
              <w:t xml:space="preserve"> </w:t>
            </w:r>
            <w:r w:rsidRPr="2EC5C38C" w:rsidR="6690A73F">
              <w:rPr>
                <w:rFonts w:ascii="Dubai" w:hAnsi="Dubai" w:eastAsia="Dubai" w:cs="Dubai"/>
                <w:color w:val="000000" w:themeColor="text1" w:themeTint="FF" w:themeShade="FF"/>
                <w:sz w:val="20"/>
                <w:szCs w:val="20"/>
              </w:rPr>
              <w:t xml:space="preserve">and Garnier </w:t>
            </w:r>
            <w:r w:rsidRPr="2EC5C38C" w:rsidR="009C2D8A">
              <w:rPr>
                <w:rFonts w:ascii="Dubai" w:hAnsi="Dubai" w:eastAsia="Dubai" w:cs="Dubai"/>
                <w:color w:val="000000" w:themeColor="text1" w:themeTint="FF" w:themeShade="FF"/>
                <w:sz w:val="20"/>
                <w:szCs w:val="20"/>
              </w:rPr>
              <w:t>products</w:t>
            </w:r>
            <w:r w:rsidRPr="2EC5C38C" w:rsidR="006C491B">
              <w:rPr>
                <w:rFonts w:ascii="Dubai" w:hAnsi="Dubai" w:eastAsia="Dubai" w:cs="Dubai"/>
                <w:color w:val="000000" w:themeColor="text1" w:themeTint="FF" w:themeShade="FF"/>
                <w:sz w:val="20"/>
                <w:szCs w:val="20"/>
              </w:rPr>
              <w:t xml:space="preserve"> for a chance</w:t>
            </w:r>
            <w:r w:rsidRPr="2EC5C38C" w:rsidR="009C2D8A">
              <w:rPr>
                <w:rFonts w:ascii="Dubai" w:hAnsi="Dubai" w:eastAsia="Dubai" w:cs="Dubai"/>
                <w:color w:val="000000" w:themeColor="text1" w:themeTint="FF" w:themeShade="FF"/>
                <w:sz w:val="20"/>
                <w:szCs w:val="20"/>
              </w:rPr>
              <w:t xml:space="preserve"> </w:t>
            </w:r>
            <w:r w:rsidRPr="2EC5C38C" w:rsidR="00E53A8F">
              <w:rPr>
                <w:rFonts w:ascii="Dubai" w:hAnsi="Dubai" w:eastAsia="Dubai" w:cs="Dubai"/>
                <w:color w:val="000000" w:themeColor="text1" w:themeTint="FF" w:themeShade="FF"/>
                <w:sz w:val="20"/>
                <w:szCs w:val="20"/>
              </w:rPr>
              <w:t xml:space="preserve">to </w:t>
            </w:r>
            <w:r w:rsidRPr="2EC5C38C" w:rsidR="005E46CB">
              <w:rPr>
                <w:rFonts w:ascii="Dubai" w:hAnsi="Dubai" w:eastAsia="Dubai" w:cs="Dubai"/>
                <w:color w:val="000000" w:themeColor="text1" w:themeTint="FF" w:themeShade="FF"/>
                <w:sz w:val="20"/>
                <w:szCs w:val="20"/>
              </w:rPr>
              <w:t xml:space="preserve">WIN </w:t>
            </w:r>
            <w:r w:rsidRPr="2EC5C38C" w:rsidR="00993989">
              <w:rPr>
                <w:rFonts w:ascii="Dubai" w:hAnsi="Dubai" w:eastAsia="Dubai" w:cs="Dubai"/>
                <w:color w:val="000000" w:themeColor="text1" w:themeTint="FF" w:themeShade="FF"/>
                <w:sz w:val="20"/>
                <w:szCs w:val="20"/>
              </w:rPr>
              <w:t>a trip</w:t>
            </w:r>
            <w:r w:rsidRPr="2EC5C38C" w:rsidR="00993989">
              <w:rPr>
                <w:rFonts w:ascii="Dubai" w:hAnsi="Dubai" w:eastAsia="Dubai" w:cs="Dubai"/>
                <w:color w:val="000000" w:themeColor="text1" w:themeTint="FF" w:themeShade="FF"/>
                <w:sz w:val="20"/>
                <w:szCs w:val="20"/>
              </w:rPr>
              <w:t xml:space="preserve"> </w:t>
            </w:r>
            <w:r w:rsidRPr="2EC5C38C" w:rsidR="47446A79">
              <w:rPr>
                <w:rFonts w:ascii="Dubai" w:hAnsi="Dubai" w:eastAsia="Dubai" w:cs="Dubai"/>
                <w:color w:val="000000" w:themeColor="text1" w:themeTint="FF" w:themeShade="FF"/>
                <w:sz w:val="20"/>
                <w:szCs w:val="20"/>
              </w:rPr>
              <w:t>of</w:t>
            </w:r>
            <w:r w:rsidRPr="2EC5C38C" w:rsidR="00993989">
              <w:rPr>
                <w:rFonts w:ascii="Dubai" w:hAnsi="Dubai" w:eastAsia="Dubai" w:cs="Dubai"/>
                <w:color w:val="000000" w:themeColor="text1" w:themeTint="FF" w:themeShade="FF"/>
                <w:sz w:val="20"/>
                <w:szCs w:val="20"/>
              </w:rPr>
              <w:t xml:space="preserve"> </w:t>
            </w:r>
            <w:r w:rsidRPr="2EC5C38C" w:rsidR="409A8C38">
              <w:rPr>
                <w:rFonts w:ascii="Dubai" w:hAnsi="Dubai" w:eastAsia="Dubai" w:cs="Dubai"/>
                <w:color w:val="000000" w:themeColor="text1" w:themeTint="FF" w:themeShade="FF"/>
                <w:sz w:val="20"/>
                <w:szCs w:val="20"/>
              </w:rPr>
              <w:t>your destination</w:t>
            </w:r>
            <w:r w:rsidRPr="2EC5C38C" w:rsidR="6B1E2685">
              <w:rPr>
                <w:rFonts w:ascii="Dubai" w:hAnsi="Dubai" w:eastAsia="Dubai" w:cs="Dubai"/>
                <w:color w:val="000000" w:themeColor="text1" w:themeTint="FF" w:themeShade="FF"/>
                <w:sz w:val="20"/>
                <w:szCs w:val="20"/>
              </w:rPr>
              <w:t>*</w:t>
            </w:r>
            <w:r w:rsidRPr="2EC5C38C" w:rsidR="409A8C38">
              <w:rPr>
                <w:rFonts w:ascii="Dubai" w:hAnsi="Dubai" w:eastAsia="Dubai" w:cs="Dubai"/>
                <w:color w:val="000000" w:themeColor="text1" w:themeTint="FF" w:themeShade="FF"/>
                <w:sz w:val="20"/>
                <w:szCs w:val="20"/>
              </w:rPr>
              <w:t xml:space="preserve"> of choice </w:t>
            </w:r>
            <w:r w:rsidRPr="2EC5C38C" w:rsidR="409A8C38">
              <w:rPr>
                <w:rFonts w:ascii="Dubai" w:hAnsi="Dubai" w:eastAsia="Dubai" w:cs="Dubai"/>
                <w:color w:val="000000" w:themeColor="text1" w:themeTint="FF" w:themeShade="FF"/>
                <w:sz w:val="20"/>
                <w:szCs w:val="20"/>
              </w:rPr>
              <w:t xml:space="preserve">or </w:t>
            </w:r>
            <w:r w:rsidRPr="2EC5C38C" w:rsidR="00993989">
              <w:rPr>
                <w:rFonts w:ascii="Dubai" w:hAnsi="Dubai" w:eastAsia="Dubai" w:cs="Dubai"/>
                <w:color w:val="000000" w:themeColor="text1" w:themeTint="FF" w:themeShade="FF"/>
                <w:sz w:val="20"/>
                <w:szCs w:val="20"/>
              </w:rPr>
              <w:t xml:space="preserve"> </w:t>
            </w:r>
            <w:r w:rsidRPr="2EC5C38C" w:rsidR="1EE4A563">
              <w:rPr>
                <w:rFonts w:ascii="Dubai" w:hAnsi="Dubai" w:eastAsia="Dubai" w:cs="Dubai"/>
                <w:color w:val="000000" w:themeColor="text1" w:themeTint="FF" w:themeShade="FF"/>
                <w:sz w:val="20"/>
                <w:szCs w:val="20"/>
              </w:rPr>
              <w:t>carrefour</w:t>
            </w:r>
            <w:r w:rsidRPr="2EC5C38C" w:rsidR="1EE4A563">
              <w:rPr>
                <w:rFonts w:ascii="Dubai" w:hAnsi="Dubai" w:eastAsia="Dubai" w:cs="Dubai"/>
                <w:color w:val="000000" w:themeColor="text1" w:themeTint="FF" w:themeShade="FF"/>
                <w:sz w:val="20"/>
                <w:szCs w:val="20"/>
              </w:rPr>
              <w:t xml:space="preserve"> gift card!</w:t>
            </w:r>
          </w:p>
          <w:p w:rsidRPr="006F5FB2" w:rsidR="005E46CB" w:rsidP="00880941" w:rsidRDefault="005E46CB" w14:paraId="4D1C8D77" w14:textId="77777777">
            <w:pPr>
              <w:pBdr>
                <w:top w:val="nil"/>
                <w:left w:val="nil"/>
                <w:bottom w:val="nil"/>
                <w:right w:val="nil"/>
                <w:between w:val="nil"/>
              </w:pBdr>
              <w:jc w:val="both"/>
              <w:rPr>
                <w:rFonts w:ascii="Dubai" w:hAnsi="Dubai" w:eastAsia="Dubai" w:cs="Dubai"/>
                <w:color w:val="000000"/>
                <w:sz w:val="20"/>
                <w:szCs w:val="20"/>
              </w:rPr>
            </w:pPr>
          </w:p>
          <w:p w:rsidRPr="006F5FB2" w:rsidR="00E53A8F" w:rsidP="009C2D8A" w:rsidRDefault="00C86845" w14:paraId="0FAC18AB" w14:textId="50B07AEC">
            <w:pPr>
              <w:pBdr>
                <w:top w:val="nil"/>
                <w:left w:val="nil"/>
                <w:bottom w:val="nil"/>
                <w:right w:val="nil"/>
                <w:between w:val="nil"/>
              </w:pBdr>
              <w:jc w:val="both"/>
              <w:rPr>
                <w:rFonts w:ascii="Dubai" w:hAnsi="Dubai" w:eastAsia="Dubai" w:cs="Dubai"/>
                <w:color w:val="000000"/>
                <w:sz w:val="20"/>
                <w:szCs w:val="20"/>
              </w:rPr>
            </w:pPr>
            <w:r w:rsidRPr="00DF7C4C">
              <w:rPr>
                <w:rFonts w:ascii="Dubai" w:hAnsi="Dubai" w:eastAsia="Dubai" w:cs="Dubai"/>
                <w:color w:val="000000"/>
                <w:sz w:val="20"/>
                <w:szCs w:val="20"/>
              </w:rPr>
              <w:t>Receipt submission may be mandatory for prize collection.</w:t>
            </w:r>
            <w:r>
              <w:rPr>
                <w:rFonts w:ascii="Dubai" w:hAnsi="Dubai" w:eastAsia="Dubai" w:cs="Dubai"/>
                <w:color w:val="000000"/>
                <w:sz w:val="20"/>
                <w:szCs w:val="20"/>
              </w:rPr>
              <w:t xml:space="preserve"> </w:t>
            </w:r>
          </w:p>
          <w:p w:rsidRPr="006F5FB2" w:rsidR="009C2D8A" w:rsidP="00880941" w:rsidRDefault="009C2D8A" w14:paraId="473919C6" w14:textId="3A30285B">
            <w:pPr>
              <w:pBdr>
                <w:top w:val="nil"/>
                <w:left w:val="nil"/>
                <w:bottom w:val="nil"/>
                <w:right w:val="nil"/>
                <w:between w:val="nil"/>
              </w:pBdr>
              <w:jc w:val="both"/>
              <w:rPr>
                <w:rFonts w:ascii="Dubai" w:hAnsi="Dubai" w:eastAsia="Dubai" w:cs="Dubai"/>
                <w:color w:val="7030A0"/>
                <w:sz w:val="20"/>
                <w:szCs w:val="20"/>
              </w:rPr>
            </w:pP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9C2D8A" w:rsidP="2EC5C38C" w:rsidRDefault="009C2D8A" w14:paraId="651022C4" w14:textId="7A7F8432">
            <w:pPr>
              <w:pStyle w:val="Normal"/>
              <w:suppressLineNumbers w:val="0"/>
              <w:spacing w:before="0" w:beforeAutospacing="off" w:after="0" w:afterAutospacing="off" w:line="259" w:lineRule="auto"/>
              <w:ind w:left="0" w:right="0"/>
              <w:jc w:val="right"/>
              <w:rPr>
                <w:rFonts w:ascii="Dubai" w:hAnsi="Dubai" w:eastAsia="Dubai" w:cs="Dubai"/>
                <w:color w:val="000000" w:themeColor="text1" w:themeTint="FF" w:themeShade="FF"/>
                <w:sz w:val="20"/>
                <w:szCs w:val="20"/>
                <w:rtl w:val="1"/>
                <w:lang w:bidi="ar-AE"/>
              </w:rPr>
            </w:pPr>
            <w:r w:rsidRPr="2EC5C38C" w:rsidR="009C2D8A">
              <w:rPr>
                <w:rFonts w:ascii="Dubai" w:hAnsi="Dubai" w:eastAsia="Dubai" w:cs="Dubai"/>
                <w:color w:val="000000" w:themeColor="text1" w:themeTint="FF" w:themeShade="FF"/>
                <w:sz w:val="20"/>
                <w:szCs w:val="20"/>
                <w:rtl w:val="1"/>
              </w:rPr>
              <w:t xml:space="preserve">أنفق </w:t>
            </w:r>
            <w:r w:rsidRPr="2EC5C38C" w:rsidR="2696DD12">
              <w:rPr>
                <w:rFonts w:ascii="Dubai" w:hAnsi="Dubai" w:eastAsia="Dubai" w:cs="Dubai"/>
                <w:color w:val="000000" w:themeColor="text1" w:themeTint="FF" w:themeShade="FF"/>
                <w:sz w:val="20"/>
                <w:szCs w:val="20"/>
                <w:rtl w:val="1"/>
              </w:rPr>
              <w:t xml:space="preserve">80 </w:t>
            </w:r>
            <w:r w:rsidRPr="2EC5C38C" w:rsidR="009C2D8A">
              <w:rPr>
                <w:rFonts w:ascii="Dubai" w:hAnsi="Dubai" w:eastAsia="Dubai" w:cs="Dubai"/>
                <w:color w:val="000000" w:themeColor="text1" w:themeTint="FF" w:themeShade="FF"/>
                <w:sz w:val="20"/>
                <w:szCs w:val="20"/>
                <w:rtl w:val="1"/>
              </w:rPr>
              <w:t xml:space="preserve">درهم </w:t>
            </w:r>
            <w:r w:rsidRPr="2EC5C38C" w:rsidR="00435E06">
              <w:rPr>
                <w:rFonts w:ascii="Dubai" w:hAnsi="Dubai" w:eastAsia="Dubai" w:cs="Dubai"/>
                <w:color w:val="000000" w:themeColor="text1" w:themeTint="FF" w:themeShade="FF"/>
                <w:sz w:val="20"/>
                <w:szCs w:val="20"/>
                <w:rtl w:val="1"/>
              </w:rPr>
              <w:t xml:space="preserve">على </w:t>
            </w:r>
            <w:r w:rsidRPr="2EC5C38C" w:rsidR="009C2D8A">
              <w:rPr>
                <w:rFonts w:ascii="Dubai" w:hAnsi="Dubai" w:eastAsia="Dubai" w:cs="Dubai"/>
                <w:color w:val="000000" w:themeColor="text1" w:themeTint="FF" w:themeShade="FF"/>
                <w:sz w:val="20"/>
                <w:szCs w:val="20"/>
                <w:rtl w:val="1"/>
              </w:rPr>
              <w:t xml:space="preserve">أي من منتجات </w:t>
            </w:r>
            <w:r w:rsidRPr="2EC5C38C" w:rsidR="008904CA">
              <w:rPr>
                <w:rFonts w:ascii="Dubai" w:hAnsi="Dubai" w:eastAsia="Dubai" w:cs="Dubai"/>
                <w:color w:val="000000" w:themeColor="text1" w:themeTint="FF" w:themeShade="FF"/>
                <w:sz w:val="20"/>
                <w:szCs w:val="20"/>
                <w:rtl w:val="1"/>
              </w:rPr>
              <w:t xml:space="preserve">لوريال باريس و </w:t>
            </w:r>
            <w:r w:rsidRPr="2EC5C38C" w:rsidR="008904CA">
              <w:rPr>
                <w:rFonts w:ascii="Dubai" w:hAnsi="Dubai" w:eastAsia="Dubai" w:cs="Dubai"/>
                <w:color w:val="000000" w:themeColor="text1" w:themeTint="FF" w:themeShade="FF"/>
                <w:sz w:val="20"/>
                <w:szCs w:val="20"/>
                <w:rtl w:val="1"/>
              </w:rPr>
              <w:t>ميبلين</w:t>
            </w:r>
            <w:r w:rsidRPr="2EC5C38C" w:rsidR="009C2D8A">
              <w:rPr>
                <w:rFonts w:ascii="Dubai" w:hAnsi="Dubai" w:eastAsia="Dubai" w:cs="Dubai"/>
                <w:color w:val="000000" w:themeColor="text1" w:themeTint="FF" w:themeShade="FF"/>
                <w:sz w:val="20"/>
                <w:szCs w:val="20"/>
                <w:rtl w:val="1"/>
              </w:rPr>
              <w:t xml:space="preserve"> </w:t>
            </w:r>
            <w:r w:rsidRPr="2EC5C38C" w:rsidR="031D6D30">
              <w:rPr>
                <w:rFonts w:ascii="Dubai" w:hAnsi="Dubai" w:eastAsia="Dubai" w:cs="Dubai"/>
                <w:color w:val="000000" w:themeColor="text1" w:themeTint="FF" w:themeShade="FF"/>
                <w:sz w:val="20"/>
                <w:szCs w:val="20"/>
                <w:rtl w:val="1"/>
              </w:rPr>
              <w:t xml:space="preserve">و </w:t>
            </w:r>
            <w:r w:rsidRPr="2EC5C38C" w:rsidR="031D6D30">
              <w:rPr>
                <w:rFonts w:ascii="Dubai" w:hAnsi="Dubai" w:eastAsia="Dubai" w:cs="Dubai"/>
                <w:color w:val="000000" w:themeColor="text1" w:themeTint="FF" w:themeShade="FF"/>
                <w:sz w:val="20"/>
                <w:szCs w:val="20"/>
                <w:rtl w:val="1"/>
              </w:rPr>
              <w:t>غارنييه</w:t>
            </w:r>
            <w:r w:rsidRPr="2EC5C38C" w:rsidR="031D6D30">
              <w:rPr>
                <w:rFonts w:ascii="Dubai" w:hAnsi="Dubai" w:eastAsia="Dubai" w:cs="Dubai"/>
                <w:color w:val="000000" w:themeColor="text1" w:themeTint="FF" w:themeShade="FF"/>
                <w:sz w:val="20"/>
                <w:szCs w:val="20"/>
                <w:rtl w:val="1"/>
              </w:rPr>
              <w:t xml:space="preserve"> </w:t>
            </w:r>
            <w:r w:rsidRPr="2EC5C38C" w:rsidR="006C491B">
              <w:rPr>
                <w:rFonts w:ascii="Dubai" w:hAnsi="Dubai" w:eastAsia="Dubai" w:cs="Dubai"/>
                <w:color w:val="000000" w:themeColor="text1" w:themeTint="FF" w:themeShade="FF"/>
                <w:sz w:val="20"/>
                <w:szCs w:val="20"/>
                <w:rtl w:val="1"/>
              </w:rPr>
              <w:t xml:space="preserve">لفرصة الفوز </w:t>
            </w:r>
            <w:r w:rsidRPr="2EC5C38C" w:rsidR="003A5F3C">
              <w:rPr>
                <w:rFonts w:ascii="Dubai" w:hAnsi="Dubai" w:eastAsia="Dubai" w:cs="Dubai"/>
                <w:color w:val="000000" w:themeColor="text1" w:themeTint="FF" w:themeShade="FF"/>
                <w:sz w:val="20"/>
                <w:szCs w:val="20"/>
                <w:rtl w:val="1"/>
              </w:rPr>
              <w:t>برحلة إ</w:t>
            </w:r>
            <w:r w:rsidRPr="2EC5C38C" w:rsidR="72B79C47">
              <w:rPr>
                <w:rFonts w:ascii="Dubai" w:hAnsi="Dubai" w:eastAsia="Dubai" w:cs="Dubai"/>
                <w:color w:val="000000" w:themeColor="text1" w:themeTint="FF" w:themeShade="FF"/>
                <w:sz w:val="20"/>
                <w:szCs w:val="20"/>
                <w:rtl w:val="1"/>
              </w:rPr>
              <w:t>لى وجهة من اختيارك*</w:t>
            </w:r>
            <w:r w:rsidRPr="2EC5C38C" w:rsidR="003A5F3C">
              <w:rPr>
                <w:rFonts w:ascii="Dubai" w:hAnsi="Dubai" w:eastAsia="Dubai" w:cs="Dubai"/>
                <w:color w:val="000000" w:themeColor="text1" w:themeTint="FF" w:themeShade="FF"/>
                <w:sz w:val="20"/>
                <w:szCs w:val="20"/>
                <w:rtl w:val="1"/>
              </w:rPr>
              <w:t xml:space="preserve"> </w:t>
            </w:r>
            <w:r w:rsidRPr="2EC5C38C" w:rsidR="006C491B">
              <w:rPr>
                <w:rFonts w:ascii="Dubai" w:hAnsi="Dubai" w:eastAsia="Dubai" w:cs="Dubai"/>
                <w:color w:val="000000" w:themeColor="text1" w:themeTint="FF" w:themeShade="FF"/>
                <w:sz w:val="20"/>
                <w:szCs w:val="20"/>
                <w:rtl w:val="1"/>
                <w:lang w:bidi="ar-AE"/>
              </w:rPr>
              <w:t xml:space="preserve"> </w:t>
            </w:r>
            <w:r w:rsidRPr="2EC5C38C" w:rsidR="008606B5">
              <w:rPr>
                <w:rFonts w:ascii="Dubai" w:hAnsi="Dubai" w:eastAsia="Dubai" w:cs="Dubai"/>
                <w:color w:val="000000" w:themeColor="text1" w:themeTint="FF" w:themeShade="FF"/>
                <w:sz w:val="20"/>
                <w:szCs w:val="20"/>
                <w:rtl w:val="1"/>
                <w:lang w:bidi="ar-AE"/>
              </w:rPr>
              <w:t xml:space="preserve"> أو </w:t>
            </w:r>
            <w:r w:rsidRPr="2EC5C38C" w:rsidR="02288D08">
              <w:rPr>
                <w:rFonts w:ascii="Dubai" w:hAnsi="Dubai" w:eastAsia="Dubai" w:cs="Dubai"/>
                <w:color w:val="000000" w:themeColor="text1" w:themeTint="FF" w:themeShade="FF"/>
                <w:sz w:val="20"/>
                <w:szCs w:val="20"/>
                <w:rtl w:val="1"/>
                <w:lang w:bidi="ar-AE"/>
              </w:rPr>
              <w:t>بطاقة هدايا من كارفور</w:t>
            </w:r>
            <w:r w:rsidRPr="2EC5C38C" w:rsidR="02288D08">
              <w:rPr>
                <w:rFonts w:ascii="Dubai" w:hAnsi="Dubai" w:eastAsia="Dubai" w:cs="Dubai"/>
                <w:color w:val="000000" w:themeColor="text1" w:themeTint="FF" w:themeShade="FF"/>
                <w:sz w:val="20"/>
                <w:szCs w:val="20"/>
                <w:lang w:bidi="ar-AE"/>
              </w:rPr>
              <w:t>!</w:t>
            </w:r>
          </w:p>
          <w:p w:rsidRPr="00E35853" w:rsidR="006F5FB2" w:rsidP="006F5FB2" w:rsidRDefault="006F5FB2" w14:paraId="74EE6D46" w14:textId="79E2FAD5">
            <w:pPr>
              <w:pBdr>
                <w:top w:val="nil"/>
                <w:left w:val="nil"/>
                <w:bottom w:val="nil"/>
                <w:right w:val="nil"/>
                <w:between w:val="nil"/>
              </w:pBdr>
              <w:bidi/>
              <w:jc w:val="both"/>
              <w:rPr>
                <w:rFonts w:ascii="Dubai" w:hAnsi="Dubai" w:eastAsia="Dubai" w:cs="Dubai"/>
                <w:color w:val="000000" w:themeColor="text1"/>
                <w:sz w:val="20"/>
                <w:szCs w:val="20"/>
              </w:rPr>
            </w:pPr>
          </w:p>
          <w:p w:rsidRPr="00E35853" w:rsidR="009C2D8A" w:rsidP="009C2D8A" w:rsidRDefault="006C491B" w14:paraId="473919C8" w14:textId="55CD0E04">
            <w:pPr>
              <w:pBdr>
                <w:top w:val="nil"/>
                <w:left w:val="nil"/>
                <w:bottom w:val="nil"/>
                <w:right w:val="nil"/>
                <w:between w:val="nil"/>
              </w:pBdr>
              <w:bidi/>
              <w:jc w:val="both"/>
              <w:rPr>
                <w:rFonts w:ascii="Dubai" w:hAnsi="Dubai" w:eastAsia="Dubai" w:cs="Dubai"/>
                <w:color w:val="000000" w:themeColor="text1"/>
                <w:sz w:val="20"/>
                <w:szCs w:val="20"/>
                <w:highlight w:val="yellow"/>
              </w:rPr>
            </w:pPr>
            <w:r w:rsidRPr="00E35853">
              <w:rPr>
                <w:rFonts w:ascii="Dubai" w:hAnsi="Dubai" w:eastAsia="Dubai" w:cs="Dubai"/>
                <w:color w:val="000000" w:themeColor="text1"/>
                <w:sz w:val="20"/>
                <w:szCs w:val="20"/>
                <w:rtl/>
              </w:rPr>
              <w:t xml:space="preserve">قد يكون تقديم الإيصال إلزاميًا </w:t>
            </w:r>
            <w:r w:rsidRPr="00E35853" w:rsidR="00B01DF8">
              <w:rPr>
                <w:rFonts w:hint="cs" w:ascii="Dubai" w:hAnsi="Dubai" w:eastAsia="Dubai" w:cs="Dubai"/>
                <w:color w:val="000000" w:themeColor="text1"/>
                <w:sz w:val="20"/>
                <w:szCs w:val="20"/>
                <w:rtl/>
              </w:rPr>
              <w:t>لاستلام</w:t>
            </w:r>
            <w:r w:rsidRPr="00E35853">
              <w:rPr>
                <w:rFonts w:ascii="Dubai" w:hAnsi="Dubai" w:eastAsia="Dubai" w:cs="Dubai"/>
                <w:color w:val="000000" w:themeColor="text1"/>
                <w:sz w:val="20"/>
                <w:szCs w:val="20"/>
                <w:rtl/>
              </w:rPr>
              <w:t xml:space="preserve"> الجوائز.</w:t>
            </w:r>
          </w:p>
        </w:tc>
      </w:tr>
      <w:tr w:rsidR="009C2D8A" w:rsidTr="2EC5C38C" w14:paraId="473919CC" w14:textId="77777777">
        <w:trPr>
          <w:trHeight w:val="459"/>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CA1596" w:rsidR="00CA1596" w:rsidP="0DAEB725" w:rsidRDefault="00CA1596" w14:paraId="473919CA" w14:textId="713CB9DA">
            <w:pPr>
              <w:numPr>
                <w:ilvl w:val="0"/>
                <w:numId w:val="13"/>
              </w:numPr>
              <w:pBdr>
                <w:top w:val="nil" w:color="000000" w:sz="0" w:space="0"/>
                <w:left w:val="nil" w:color="000000" w:sz="0" w:space="0"/>
                <w:bottom w:val="nil" w:color="000000" w:sz="0" w:space="0"/>
                <w:right w:val="nil" w:color="000000" w:sz="0" w:space="0"/>
                <w:between w:val="nil" w:color="000000" w:sz="0" w:space="0"/>
              </w:pBdr>
              <w:ind/>
              <w:jc w:val="both"/>
              <w:rPr>
                <w:rFonts w:ascii="Dubai" w:hAnsi="Dubai" w:eastAsia="Dubai" w:cs="Dubai"/>
                <w:color w:val="000000"/>
                <w:sz w:val="20"/>
                <w:szCs w:val="20"/>
              </w:rPr>
            </w:pPr>
            <w:r w:rsidRPr="0DAEB725" w:rsidR="009C2D8A">
              <w:rPr>
                <w:rFonts w:ascii="Dubai" w:hAnsi="Dubai" w:eastAsia="Dubai" w:cs="Dubai"/>
                <w:color w:val="000000" w:themeColor="text1" w:themeTint="FF" w:themeShade="FF"/>
                <w:sz w:val="20"/>
                <w:szCs w:val="20"/>
              </w:rPr>
              <w:t xml:space="preserve">Eligible customers will get a Unique code(s) in their POS receipts. Go to </w:t>
            </w:r>
            <w:r w:rsidRPr="0DAEB725" w:rsidR="009C2D8A">
              <w:rPr>
                <w:rFonts w:ascii="Dubai" w:hAnsi="Dubai" w:eastAsia="Dubai" w:cs="Dubai"/>
                <w:color w:val="7030A0"/>
                <w:sz w:val="20"/>
                <w:szCs w:val="20"/>
              </w:rPr>
              <w:t>https://CarrefourUAE.com/PlayAndWIN</w:t>
            </w:r>
            <w:r w:rsidRPr="0DAEB725" w:rsidR="009C2D8A">
              <w:rPr>
                <w:rFonts w:ascii="Dubai" w:hAnsi="Dubai" w:eastAsia="Dubai" w:cs="Dubai"/>
                <w:color w:val="000000" w:themeColor="text1" w:themeTint="FF" w:themeShade="FF"/>
                <w:sz w:val="20"/>
                <w:szCs w:val="20"/>
              </w:rPr>
              <w:t xml:space="preserve">, enter the Unique code and </w:t>
            </w:r>
            <w:r w:rsidRPr="0DAEB725" w:rsidR="001F069A">
              <w:rPr>
                <w:rFonts w:ascii="Dubai" w:hAnsi="Dubai" w:eastAsia="Dubai" w:cs="Dubai"/>
                <w:color w:val="000000" w:themeColor="text1" w:themeTint="FF" w:themeShade="FF"/>
                <w:sz w:val="20"/>
                <w:szCs w:val="20"/>
              </w:rPr>
              <w:t>enter the draw</w:t>
            </w:r>
            <w:r w:rsidRPr="0DAEB725" w:rsidR="00880941">
              <w:rPr>
                <w:rFonts w:ascii="Dubai" w:hAnsi="Dubai" w:eastAsia="Dubai" w:cs="Dubai"/>
                <w:color w:val="000000" w:themeColor="text1" w:themeTint="FF" w:themeShade="FF"/>
                <w:sz w:val="20"/>
                <w:szCs w:val="20"/>
              </w:rPr>
              <w:t xml:space="preserve"> </w:t>
            </w:r>
            <w:r w:rsidRPr="0DAEB725" w:rsidR="009C2D8A">
              <w:rPr>
                <w:rFonts w:ascii="Dubai" w:hAnsi="Dubai" w:eastAsia="Dubai" w:cs="Dubai"/>
                <w:color w:val="000000" w:themeColor="text1" w:themeTint="FF" w:themeShade="FF"/>
                <w:sz w:val="20"/>
                <w:szCs w:val="20"/>
              </w:rPr>
              <w:t xml:space="preserve">to </w:t>
            </w:r>
            <w:r w:rsidRPr="0DAEB725" w:rsidR="009C2D8A">
              <w:rPr>
                <w:rFonts w:ascii="Dubai" w:hAnsi="Dubai" w:eastAsia="Dubai" w:cs="Dubai"/>
                <w:color w:val="000000" w:themeColor="text1" w:themeTint="FF" w:themeShade="FF"/>
                <w:sz w:val="20"/>
                <w:szCs w:val="20"/>
              </w:rPr>
              <w:t xml:space="preserve">WIN </w:t>
            </w:r>
            <w:r w:rsidRPr="0DAEB725" w:rsidR="000866E7">
              <w:rPr>
                <w:rFonts w:ascii="Dubai" w:hAnsi="Dubai" w:eastAsia="Dubai" w:cs="Dubai"/>
                <w:color w:val="000000" w:themeColor="text1" w:themeTint="FF" w:themeShade="FF"/>
                <w:sz w:val="20"/>
                <w:szCs w:val="20"/>
              </w:rPr>
              <w:t>an exciting prize</w:t>
            </w:r>
            <w:r w:rsidRPr="0DAEB725" w:rsidR="006419E0">
              <w:rPr>
                <w:rFonts w:ascii="Dubai" w:hAnsi="Dubai" w:eastAsia="Dubai" w:cs="Dubai"/>
                <w:color w:val="000000" w:themeColor="text1" w:themeTint="FF" w:themeShade="FF"/>
                <w:sz w:val="20"/>
                <w:szCs w:val="20"/>
              </w:rPr>
              <w:t>.</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9C2D8A" w:rsidP="00097B25" w:rsidRDefault="009C2D8A" w14:paraId="473919CB" w14:textId="36C18523">
            <w:pPr>
              <w:numPr>
                <w:ilvl w:val="0"/>
                <w:numId w:val="15"/>
              </w:numPr>
              <w:pBdr>
                <w:top w:val="nil"/>
                <w:left w:val="nil"/>
                <w:bottom w:val="nil"/>
                <w:right w:val="nil"/>
                <w:between w:val="nil"/>
              </w:pBdr>
              <w:bidi/>
              <w:jc w:val="both"/>
              <w:rPr>
                <w:rFonts w:ascii="Dubai" w:hAnsi="Dubai" w:eastAsia="Dubai" w:cs="Dubai"/>
                <w:color w:val="000000"/>
                <w:sz w:val="20"/>
                <w:szCs w:val="20"/>
              </w:rPr>
            </w:pPr>
            <w:r>
              <w:rPr>
                <w:rFonts w:ascii="Dubai" w:hAnsi="Dubai" w:eastAsia="Dubai" w:cs="Dubai"/>
                <w:color w:val="000000"/>
                <w:sz w:val="20"/>
                <w:szCs w:val="20"/>
                <w:rtl/>
              </w:rPr>
              <w:t xml:space="preserve">يحصل العملاء المؤهلون على رمز أو رموز مميزة على إيصالات الدفع الخاصة بهم. قم بزيارة </w:t>
            </w:r>
            <w:r>
              <w:rPr>
                <w:rFonts w:ascii="Dubai" w:hAnsi="Dubai" w:eastAsia="Dubai" w:cs="Dubai"/>
                <w:color w:val="000000"/>
                <w:sz w:val="20"/>
                <w:szCs w:val="20"/>
              </w:rPr>
              <w:t>https://CarrefourUAE.com/PlayAndWIN</w:t>
            </w:r>
            <w:r>
              <w:rPr>
                <w:rFonts w:ascii="Dubai" w:hAnsi="Dubai" w:eastAsia="Dubai" w:cs="Dubai"/>
                <w:color w:val="000000"/>
                <w:sz w:val="20"/>
                <w:szCs w:val="20"/>
                <w:rtl/>
              </w:rPr>
              <w:t xml:space="preserve">، وادخل الرمز المميز </w:t>
            </w:r>
            <w:r w:rsidR="001F069A">
              <w:rPr>
                <w:rFonts w:hint="cs" w:ascii="Dubai" w:hAnsi="Dubai" w:eastAsia="Dubai" w:cs="Dubai"/>
                <w:color w:val="000000"/>
                <w:sz w:val="20"/>
                <w:szCs w:val="20"/>
                <w:rtl/>
              </w:rPr>
              <w:t>للدخول في السحب</w:t>
            </w:r>
            <w:r>
              <w:rPr>
                <w:rFonts w:ascii="Dubai" w:hAnsi="Dubai" w:eastAsia="Dubai" w:cs="Dubai"/>
                <w:color w:val="000000"/>
                <w:sz w:val="20"/>
                <w:szCs w:val="20"/>
                <w:rtl/>
              </w:rPr>
              <w:t xml:space="preserve"> </w:t>
            </w:r>
            <w:r w:rsidR="006F5FB2">
              <w:rPr>
                <w:rFonts w:hint="cs" w:ascii="Dubai" w:hAnsi="Dubai" w:eastAsia="Dubai" w:cs="Dubai"/>
                <w:color w:val="000000"/>
                <w:sz w:val="20"/>
                <w:szCs w:val="20"/>
                <w:rtl/>
                <w:lang w:bidi="ar-AE"/>
              </w:rPr>
              <w:t>للفوز بجوائز قيمة.</w:t>
            </w:r>
          </w:p>
        </w:tc>
      </w:tr>
      <w:tr w:rsidR="009C2D8A" w:rsidTr="2EC5C38C" w14:paraId="473919D2" w14:textId="77777777">
        <w:trPr>
          <w:trHeight w:val="459"/>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9C2D8A" w:rsidP="2EC5C38C" w:rsidRDefault="009C2D8A" w14:paraId="473919D0" w14:textId="447974B3">
            <w:pPr>
              <w:numPr>
                <w:ilvl w:val="0"/>
                <w:numId w:val="13"/>
              </w:numPr>
              <w:pBdr>
                <w:top w:val="nil" w:color="000000" w:sz="0" w:space="0"/>
                <w:left w:val="nil" w:color="000000" w:sz="0" w:space="0"/>
                <w:bottom w:val="nil" w:color="000000" w:sz="0" w:space="0"/>
                <w:right w:val="nil" w:color="000000" w:sz="0" w:space="0"/>
                <w:between w:val="nil" w:color="000000" w:sz="0" w:space="0"/>
              </w:pBdr>
              <w:jc w:val="both"/>
              <w:rPr>
                <w:rFonts w:ascii="Dubai" w:hAnsi="Dubai" w:eastAsia="Dubai" w:cs="Dubai"/>
                <w:color w:val="000000"/>
                <w:sz w:val="20"/>
                <w:szCs w:val="20"/>
              </w:rPr>
            </w:pPr>
            <w:r w:rsidRPr="2EC5C38C" w:rsidR="009C2D8A">
              <w:rPr>
                <w:rFonts w:ascii="Dubai" w:hAnsi="Dubai" w:eastAsia="Dubai" w:cs="Dubai"/>
                <w:color w:val="000000" w:themeColor="text1" w:themeTint="FF" w:themeShade="FF"/>
                <w:sz w:val="20"/>
                <w:szCs w:val="20"/>
              </w:rPr>
              <w:t xml:space="preserve">Game participation is open </w:t>
            </w:r>
            <w:r w:rsidRPr="2EC5C38C" w:rsidR="009C2D8A">
              <w:rPr>
                <w:rFonts w:ascii="Dubai" w:hAnsi="Dubai" w:eastAsia="Dubai" w:cs="Dubai"/>
                <w:color w:val="000000" w:themeColor="text1" w:themeTint="FF" w:themeShade="FF"/>
                <w:sz w:val="20"/>
                <w:szCs w:val="20"/>
              </w:rPr>
              <w:t xml:space="preserve">until </w:t>
            </w:r>
            <w:r w:rsidRPr="2EC5C38C" w:rsidR="32BCE9D3">
              <w:rPr>
                <w:rFonts w:ascii="Dubai" w:hAnsi="Dubai" w:eastAsia="Dubai" w:cs="Dubai"/>
                <w:color w:val="000000" w:themeColor="text1" w:themeTint="FF" w:themeShade="FF"/>
                <w:sz w:val="20"/>
                <w:szCs w:val="20"/>
              </w:rPr>
              <w:t xml:space="preserve">May </w:t>
            </w:r>
            <w:r w:rsidRPr="2EC5C38C" w:rsidR="3D86CBC8">
              <w:rPr>
                <w:rFonts w:ascii="Dubai" w:hAnsi="Dubai" w:eastAsia="Dubai" w:cs="Dubai"/>
                <w:color w:val="000000" w:themeColor="text1" w:themeTint="FF" w:themeShade="FF"/>
                <w:sz w:val="20"/>
                <w:szCs w:val="20"/>
              </w:rPr>
              <w:t>4</w:t>
            </w:r>
            <w:r w:rsidRPr="2EC5C38C" w:rsidR="009C2D8A">
              <w:rPr>
                <w:rFonts w:ascii="Dubai" w:hAnsi="Dubai" w:eastAsia="Dubai" w:cs="Dubai"/>
                <w:color w:val="000000" w:themeColor="text1" w:themeTint="FF" w:themeShade="FF"/>
                <w:sz w:val="20"/>
                <w:szCs w:val="20"/>
              </w:rPr>
              <w:t xml:space="preserve">. </w:t>
            </w:r>
            <w:r w:rsidRPr="2EC5C38C" w:rsidR="00880941">
              <w:rPr>
                <w:rFonts w:ascii="Dubai" w:hAnsi="Dubai" w:eastAsia="Dubai" w:cs="Dubai"/>
                <w:color w:val="000000" w:themeColor="text1" w:themeTint="FF" w:themeShade="FF"/>
                <w:sz w:val="20"/>
                <w:szCs w:val="20"/>
              </w:rPr>
              <w:t>The</w:t>
            </w:r>
            <w:r w:rsidRPr="2EC5C38C" w:rsidR="009C2D8A">
              <w:rPr>
                <w:rFonts w:ascii="Dubai" w:hAnsi="Dubai" w:eastAsia="Dubai" w:cs="Dubai"/>
                <w:color w:val="000000" w:themeColor="text1" w:themeTint="FF" w:themeShade="FF"/>
                <w:sz w:val="20"/>
                <w:szCs w:val="20"/>
              </w:rPr>
              <w:t xml:space="preserve"> game portal will be closed on </w:t>
            </w:r>
            <w:r w:rsidRPr="2EC5C38C" w:rsidR="3E279E78">
              <w:rPr>
                <w:rFonts w:ascii="Dubai" w:hAnsi="Dubai" w:eastAsia="Dubai" w:cs="Dubai"/>
                <w:color w:val="000000" w:themeColor="text1" w:themeTint="FF" w:themeShade="FF"/>
                <w:sz w:val="20"/>
                <w:szCs w:val="20"/>
              </w:rPr>
              <w:t xml:space="preserve">May </w:t>
            </w:r>
            <w:r w:rsidRPr="2EC5C38C" w:rsidR="5F9727BD">
              <w:rPr>
                <w:rFonts w:ascii="Dubai" w:hAnsi="Dubai" w:eastAsia="Dubai" w:cs="Dubai"/>
                <w:color w:val="000000" w:themeColor="text1" w:themeTint="FF" w:themeShade="FF"/>
                <w:sz w:val="20"/>
                <w:szCs w:val="20"/>
              </w:rPr>
              <w:t>5</w:t>
            </w:r>
            <w:r w:rsidRPr="2EC5C38C" w:rsidR="006C491B">
              <w:rPr>
                <w:rFonts w:ascii="Dubai" w:hAnsi="Dubai" w:eastAsia="Dubai" w:cs="Dubai"/>
                <w:color w:val="000000" w:themeColor="text1" w:themeTint="FF" w:themeShade="FF"/>
                <w:sz w:val="20"/>
                <w:szCs w:val="20"/>
              </w:rPr>
              <w:t>,</w:t>
            </w:r>
            <w:r w:rsidRPr="2EC5C38C" w:rsidR="009C2D8A">
              <w:rPr>
                <w:rFonts w:ascii="Dubai" w:hAnsi="Dubai" w:eastAsia="Dubai" w:cs="Dubai"/>
                <w:color w:val="000000" w:themeColor="text1" w:themeTint="FF" w:themeShade="FF"/>
                <w:sz w:val="20"/>
                <w:szCs w:val="20"/>
              </w:rPr>
              <w:t xml:space="preserve"> </w:t>
            </w:r>
            <w:r w:rsidRPr="2EC5C38C" w:rsidR="00E72CD2">
              <w:rPr>
                <w:rFonts w:ascii="Dubai" w:hAnsi="Dubai" w:eastAsia="Dubai" w:cs="Dubai"/>
                <w:color w:val="000000" w:themeColor="text1" w:themeTint="FF" w:themeShade="FF"/>
                <w:sz w:val="20"/>
                <w:szCs w:val="20"/>
              </w:rPr>
              <w:t>2024</w:t>
            </w:r>
            <w:r w:rsidRPr="2EC5C38C" w:rsidR="009C2D8A">
              <w:rPr>
                <w:rFonts w:ascii="Dubai" w:hAnsi="Dubai" w:eastAsia="Dubai" w:cs="Dubai"/>
                <w:color w:val="000000" w:themeColor="text1" w:themeTint="FF" w:themeShade="FF"/>
                <w:sz w:val="20"/>
                <w:szCs w:val="20"/>
              </w:rPr>
              <w:t>.</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F258E" w:rsidR="009C2D8A" w:rsidP="2EC5C38C" w:rsidRDefault="009C2D8A" w14:paraId="473919D1" w14:textId="59D5CDC1">
            <w:pPr>
              <w:numPr>
                <w:ilvl w:val="0"/>
                <w:numId w:val="15"/>
              </w:numPr>
              <w:pBdr>
                <w:top w:val="nil" w:color="000000" w:sz="0" w:space="0"/>
                <w:left w:val="nil" w:color="000000" w:sz="0" w:space="0"/>
                <w:bottom w:val="nil" w:color="000000" w:sz="0" w:space="0"/>
                <w:right w:val="nil" w:color="000000" w:sz="0" w:space="0"/>
                <w:between w:val="nil" w:color="000000" w:sz="0" w:space="0"/>
              </w:pBdr>
              <w:bidi/>
              <w:jc w:val="both"/>
              <w:rPr>
                <w:rFonts w:ascii="Dubai" w:hAnsi="Dubai" w:eastAsia="Dubai" w:cs="Dubai"/>
                <w:color w:val="000000"/>
                <w:sz w:val="20"/>
                <w:szCs w:val="20"/>
              </w:rPr>
            </w:pPr>
            <w:r w:rsidRPr="2EC5C38C" w:rsidR="009C2D8A">
              <w:rPr>
                <w:rFonts w:ascii="Dubai" w:hAnsi="Dubai" w:eastAsia="Dubai" w:cs="Dubai"/>
                <w:color w:val="000000" w:themeColor="text1" w:themeTint="FF" w:themeShade="FF"/>
                <w:sz w:val="20"/>
                <w:szCs w:val="20"/>
                <w:rtl w:val="1"/>
              </w:rPr>
              <w:t xml:space="preserve">يُسمح بالمشاركة في اللعبة حتى يوم </w:t>
            </w:r>
            <w:r w:rsidRPr="2EC5C38C" w:rsidR="1FAA3314">
              <w:rPr>
                <w:rFonts w:ascii="Dubai" w:hAnsi="Dubai" w:eastAsia="Dubai" w:cs="Dubai"/>
                <w:color w:val="000000" w:themeColor="text1" w:themeTint="FF" w:themeShade="FF"/>
                <w:sz w:val="20"/>
                <w:szCs w:val="20"/>
              </w:rPr>
              <w:t>4</w:t>
            </w:r>
            <w:r w:rsidRPr="2EC5C38C" w:rsidR="1FAA3314">
              <w:rPr>
                <w:rFonts w:ascii="Dubai" w:hAnsi="Dubai" w:eastAsia="Dubai" w:cs="Dubai"/>
                <w:color w:val="000000" w:themeColor="text1" w:themeTint="FF" w:themeShade="FF"/>
                <w:sz w:val="20"/>
                <w:szCs w:val="20"/>
                <w:rtl w:val="1"/>
              </w:rPr>
              <w:t xml:space="preserve"> </w:t>
            </w:r>
            <w:r w:rsidRPr="2EC5C38C" w:rsidR="1FAA3314">
              <w:rPr>
                <w:rFonts w:ascii="Dubai" w:hAnsi="Dubai" w:eastAsia="Dubai" w:cs="Dubai"/>
                <w:color w:val="000000" w:themeColor="text1" w:themeTint="FF" w:themeShade="FF"/>
                <w:sz w:val="20"/>
                <w:szCs w:val="20"/>
                <w:rtl w:val="1"/>
              </w:rPr>
              <w:t xml:space="preserve">مايو </w:t>
            </w:r>
            <w:r w:rsidRPr="2EC5C38C" w:rsidR="00E72CD2">
              <w:rPr>
                <w:rFonts w:ascii="Dubai" w:hAnsi="Dubai" w:eastAsia="Dubai" w:cs="Dubai"/>
                <w:color w:val="000000" w:themeColor="text1" w:themeTint="FF" w:themeShade="FF"/>
                <w:sz w:val="20"/>
                <w:szCs w:val="20"/>
              </w:rPr>
              <w:t>2024</w:t>
            </w:r>
            <w:r w:rsidRPr="2EC5C38C" w:rsidR="009C2D8A">
              <w:rPr>
                <w:rFonts w:ascii="Dubai" w:hAnsi="Dubai" w:eastAsia="Dubai" w:cs="Dubai"/>
                <w:color w:val="000000" w:themeColor="text1" w:themeTint="FF" w:themeShade="FF"/>
                <w:sz w:val="20"/>
                <w:szCs w:val="20"/>
                <w:rtl w:val="1"/>
              </w:rPr>
              <w:t xml:space="preserve">، وسيتم غلق الصفحة الخاصة باللعبة يوم </w:t>
            </w:r>
            <w:r w:rsidRPr="2EC5C38C" w:rsidR="5F7521AE">
              <w:rPr>
                <w:rFonts w:ascii="Dubai" w:hAnsi="Dubai" w:eastAsia="Dubai" w:cs="Dubai"/>
                <w:color w:val="000000" w:themeColor="text1" w:themeTint="FF" w:themeShade="FF"/>
                <w:sz w:val="20"/>
                <w:szCs w:val="20"/>
              </w:rPr>
              <w:t>5</w:t>
            </w:r>
            <w:r w:rsidRPr="2EC5C38C" w:rsidR="5F7521AE">
              <w:rPr>
                <w:rFonts w:ascii="Dubai" w:hAnsi="Dubai" w:eastAsia="Dubai" w:cs="Dubai"/>
                <w:color w:val="000000" w:themeColor="text1" w:themeTint="FF" w:themeShade="FF"/>
                <w:sz w:val="20"/>
                <w:szCs w:val="20"/>
                <w:rtl w:val="1"/>
              </w:rPr>
              <w:t xml:space="preserve"> </w:t>
            </w:r>
            <w:r w:rsidRPr="2EC5C38C" w:rsidR="5F7521AE">
              <w:rPr>
                <w:rFonts w:ascii="Dubai" w:hAnsi="Dubai" w:eastAsia="Dubai" w:cs="Dubai"/>
                <w:color w:val="000000" w:themeColor="text1" w:themeTint="FF" w:themeShade="FF"/>
                <w:sz w:val="20"/>
                <w:szCs w:val="20"/>
                <w:rtl w:val="1"/>
              </w:rPr>
              <w:t xml:space="preserve">مايو </w:t>
            </w:r>
            <w:r w:rsidRPr="2EC5C38C" w:rsidR="00E72CD2">
              <w:rPr>
                <w:rFonts w:ascii="Dubai" w:hAnsi="Dubai" w:eastAsia="Dubai" w:cs="Dubai"/>
                <w:color w:val="000000" w:themeColor="text1" w:themeTint="FF" w:themeShade="FF"/>
                <w:sz w:val="20"/>
                <w:szCs w:val="20"/>
              </w:rPr>
              <w:t>2024</w:t>
            </w:r>
            <w:r w:rsidRPr="2EC5C38C" w:rsidR="009C2D8A">
              <w:rPr>
                <w:rFonts w:ascii="Dubai" w:hAnsi="Dubai" w:eastAsia="Dubai" w:cs="Dubai"/>
                <w:color w:val="000000" w:themeColor="text1" w:themeTint="FF" w:themeShade="FF"/>
                <w:sz w:val="20"/>
                <w:szCs w:val="20"/>
                <w:rtl w:val="1"/>
              </w:rPr>
              <w:t>.</w:t>
            </w:r>
          </w:p>
        </w:tc>
      </w:tr>
      <w:tr w:rsidR="009C2D8A" w:rsidTr="2EC5C38C" w14:paraId="473919D5" w14:textId="77777777">
        <w:trPr>
          <w:trHeight w:val="329"/>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9C2D8A" w:rsidP="009C2D8A" w:rsidRDefault="009C2D8A" w14:paraId="59A5DCB7" w14:textId="77777777">
            <w:pPr>
              <w:numPr>
                <w:ilvl w:val="0"/>
                <w:numId w:val="13"/>
              </w:numPr>
              <w:pBdr>
                <w:top w:val="nil"/>
                <w:left w:val="nil"/>
                <w:bottom w:val="nil"/>
                <w:right w:val="nil"/>
                <w:between w:val="nil"/>
              </w:pBdr>
              <w:jc w:val="both"/>
              <w:rPr>
                <w:rFonts w:ascii="Dubai" w:hAnsi="Dubai" w:eastAsia="Dubai" w:cs="Dubai"/>
                <w:color w:val="000000"/>
                <w:sz w:val="20"/>
                <w:szCs w:val="20"/>
              </w:rPr>
            </w:pPr>
            <w:r>
              <w:rPr>
                <w:rFonts w:ascii="Dubai" w:hAnsi="Dubai" w:eastAsia="Dubai" w:cs="Dubai"/>
                <w:color w:val="000000"/>
                <w:sz w:val="20"/>
                <w:szCs w:val="20"/>
              </w:rPr>
              <w:t xml:space="preserve">Winners will receive an email with prize details. </w:t>
            </w:r>
          </w:p>
          <w:p w:rsidR="00880941" w:rsidP="00880941" w:rsidRDefault="00880941" w14:paraId="6DDB446C" w14:textId="77777777">
            <w:pPr>
              <w:pBdr>
                <w:top w:val="nil"/>
                <w:left w:val="nil"/>
                <w:bottom w:val="nil"/>
                <w:right w:val="nil"/>
                <w:between w:val="nil"/>
              </w:pBdr>
              <w:jc w:val="both"/>
              <w:rPr>
                <w:rFonts w:ascii="Dubai" w:hAnsi="Dubai" w:eastAsia="Dubai" w:cs="Dubai"/>
                <w:color w:val="000000"/>
                <w:sz w:val="20"/>
                <w:szCs w:val="20"/>
              </w:rPr>
            </w:pPr>
          </w:p>
          <w:p w:rsidR="00880941" w:rsidP="00BF0C74" w:rsidRDefault="00880941" w14:paraId="473919D3" w14:textId="73376D27">
            <w:pPr>
              <w:pBdr>
                <w:top w:val="nil"/>
                <w:left w:val="nil"/>
                <w:bottom w:val="nil"/>
                <w:right w:val="nil"/>
                <w:between w:val="nil"/>
              </w:pBdr>
              <w:jc w:val="both"/>
              <w:rPr>
                <w:rFonts w:ascii="Dubai" w:hAnsi="Dubai" w:eastAsia="Dubai" w:cs="Dubai"/>
                <w:color w:val="000000"/>
                <w:sz w:val="20"/>
                <w:szCs w:val="20"/>
              </w:rPr>
            </w:pPr>
            <w:r w:rsidRPr="00453A79">
              <w:rPr>
                <w:rFonts w:ascii="Dubai" w:hAnsi="Dubai" w:eastAsia="Dubai" w:cs="Dubai"/>
                <w:color w:val="000000"/>
                <w:sz w:val="20"/>
                <w:szCs w:val="20"/>
              </w:rPr>
              <w:t>Prize visuals used are for illustration only and may differ from actual.</w:t>
            </w:r>
            <w:r>
              <w:rPr>
                <w:rFonts w:ascii="Dubai" w:hAnsi="Dubai" w:eastAsia="Dubai" w:cs="Dubai"/>
                <w:color w:val="000000"/>
                <w:sz w:val="20"/>
                <w:szCs w:val="20"/>
              </w:rPr>
              <w:t xml:space="preserve"> </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9C2D8A" w:rsidP="00097B25" w:rsidRDefault="009C2D8A" w14:paraId="7F0A0CED" w14:textId="77777777">
            <w:pPr>
              <w:numPr>
                <w:ilvl w:val="0"/>
                <w:numId w:val="15"/>
              </w:numPr>
              <w:pBdr>
                <w:top w:val="nil"/>
                <w:left w:val="nil"/>
                <w:bottom w:val="nil"/>
                <w:right w:val="nil"/>
                <w:between w:val="nil"/>
              </w:pBdr>
              <w:bidi/>
              <w:jc w:val="both"/>
              <w:rPr>
                <w:rFonts w:ascii="Dubai" w:hAnsi="Dubai" w:eastAsia="Dubai" w:cs="Dubai"/>
                <w:color w:val="000000"/>
                <w:sz w:val="20"/>
                <w:szCs w:val="20"/>
              </w:rPr>
            </w:pPr>
            <w:r>
              <w:rPr>
                <w:rFonts w:ascii="Dubai" w:hAnsi="Dubai" w:eastAsia="Dubai" w:cs="Dubai"/>
                <w:color w:val="000000"/>
                <w:sz w:val="20"/>
                <w:szCs w:val="20"/>
                <w:rtl/>
              </w:rPr>
              <w:t>يتلقى الفائزون رسالة عبر البريد إلكتروني تتضمن تفاصيل الجوائز الخاصة بهم</w:t>
            </w:r>
            <w:r>
              <w:rPr>
                <w:rFonts w:hint="cs" w:ascii="Dubai" w:hAnsi="Dubai" w:eastAsia="Dubai" w:cs="Dubai"/>
                <w:color w:val="000000"/>
                <w:sz w:val="20"/>
                <w:szCs w:val="20"/>
                <w:rtl/>
              </w:rPr>
              <w:t>.</w:t>
            </w:r>
          </w:p>
          <w:p w:rsidR="00453A79" w:rsidP="00453A79" w:rsidRDefault="00453A79" w14:paraId="4ED0278B" w14:textId="77777777">
            <w:pPr>
              <w:pBdr>
                <w:top w:val="nil"/>
                <w:left w:val="nil"/>
                <w:bottom w:val="nil"/>
                <w:right w:val="nil"/>
                <w:between w:val="nil"/>
              </w:pBdr>
              <w:bidi/>
              <w:jc w:val="both"/>
              <w:rPr>
                <w:rFonts w:ascii="Dubai" w:hAnsi="Dubai" w:eastAsia="Dubai" w:cs="Dubai"/>
                <w:color w:val="000000"/>
                <w:sz w:val="20"/>
                <w:szCs w:val="20"/>
                <w:rtl/>
              </w:rPr>
            </w:pPr>
          </w:p>
          <w:p w:rsidRPr="00097B25" w:rsidR="00453A79" w:rsidP="00097B25" w:rsidRDefault="00453A79" w14:paraId="473919D4" w14:textId="2817A3A2">
            <w:pPr>
              <w:pBdr>
                <w:top w:val="nil"/>
                <w:left w:val="nil"/>
                <w:bottom w:val="nil"/>
                <w:right w:val="nil"/>
                <w:between w:val="nil"/>
              </w:pBdr>
              <w:bidi/>
              <w:jc w:val="both"/>
              <w:rPr>
                <w:rFonts w:ascii="Dubai" w:hAnsi="Dubai" w:eastAsia="Dubai" w:cs="Dubai"/>
                <w:sz w:val="20"/>
                <w:szCs w:val="20"/>
              </w:rPr>
            </w:pPr>
            <w:r w:rsidRPr="00097B25">
              <w:rPr>
                <w:rFonts w:ascii="Dubai" w:hAnsi="Dubai" w:eastAsia="Dubai" w:cs="Dubai"/>
                <w:sz w:val="20"/>
                <w:szCs w:val="20"/>
                <w:rtl/>
              </w:rPr>
              <w:t>صور الجائزة المستخدمة للتوضيح فقط وقد تختلف عن الصور الفعلية.</w:t>
            </w:r>
          </w:p>
        </w:tc>
      </w:tr>
      <w:tr w:rsidR="009C2D8A" w:rsidTr="2EC5C38C" w14:paraId="473919DE" w14:textId="77777777">
        <w:trPr>
          <w:trHeight w:val="329"/>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56635A" w:rsidR="009C2D8A" w:rsidP="009C2D8A" w:rsidRDefault="009C2D8A" w14:paraId="473919DC" w14:textId="70C4BDC8">
            <w:pPr>
              <w:numPr>
                <w:ilvl w:val="0"/>
                <w:numId w:val="13"/>
              </w:numPr>
              <w:pBdr>
                <w:top w:val="nil"/>
                <w:left w:val="nil"/>
                <w:bottom w:val="nil"/>
                <w:right w:val="nil"/>
                <w:between w:val="nil"/>
              </w:pBdr>
              <w:shd w:val="clear" w:color="auto" w:fill="FFFFFF"/>
              <w:rPr>
                <w:rFonts w:ascii="Dubai" w:hAnsi="Dubai" w:eastAsia="Dubai" w:cs="Dubai"/>
                <w:color w:val="000000"/>
                <w:sz w:val="20"/>
                <w:szCs w:val="20"/>
              </w:rPr>
            </w:pPr>
            <w:r w:rsidRPr="0056635A">
              <w:rPr>
                <w:rFonts w:ascii="Dubai" w:hAnsi="Dubai" w:eastAsia="Dubai" w:cs="Dubai"/>
                <w:color w:val="000000"/>
                <w:sz w:val="20"/>
                <w:szCs w:val="20"/>
              </w:rPr>
              <w:t xml:space="preserve">The Consumer shall be responsible for giving his/her correct and complete information to participate in the Promotion. The Company will not be responsible for any incorrect, incomplete, or false </w:t>
            </w:r>
            <w:r>
              <w:rPr>
                <w:rFonts w:hint="cs" w:ascii="Dubai" w:hAnsi="Dubai" w:eastAsia="Dubai" w:cs="Dubai"/>
                <w:color w:val="000000"/>
                <w:sz w:val="20"/>
                <w:szCs w:val="20"/>
                <w:rtl/>
              </w:rPr>
              <w:t>participant</w:t>
            </w:r>
            <w:r w:rsidRPr="0056635A">
              <w:rPr>
                <w:rFonts w:ascii="Dubai" w:hAnsi="Dubai" w:eastAsia="Dubai" w:cs="Dubai"/>
                <w:color w:val="000000"/>
                <w:sz w:val="20"/>
                <w:szCs w:val="20"/>
              </w:rPr>
              <w:t xml:space="preserve"> information.</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B7191" w:rsidR="009C2D8A" w:rsidP="00097B25" w:rsidRDefault="009C2D8A" w14:paraId="473919DD" w14:textId="66777A1C">
            <w:pPr>
              <w:numPr>
                <w:ilvl w:val="0"/>
                <w:numId w:val="15"/>
              </w:numPr>
              <w:pBdr>
                <w:top w:val="nil"/>
                <w:left w:val="nil"/>
                <w:bottom w:val="nil"/>
                <w:right w:val="nil"/>
                <w:between w:val="nil"/>
              </w:pBdr>
              <w:bidi/>
              <w:jc w:val="both"/>
              <w:rPr>
                <w:rFonts w:ascii="Dubai" w:hAnsi="Dubai" w:eastAsia="Dubai" w:cs="Dubai"/>
                <w:color w:val="000000"/>
                <w:sz w:val="20"/>
                <w:szCs w:val="20"/>
              </w:rPr>
            </w:pPr>
            <w:r>
              <w:rPr>
                <w:rFonts w:hint="cs" w:ascii="Dubai" w:hAnsi="Dubai" w:eastAsia="Dubai" w:cs="Dubai"/>
                <w:color w:val="000000"/>
                <w:sz w:val="20"/>
                <w:szCs w:val="20"/>
                <w:rtl/>
              </w:rPr>
              <w:t xml:space="preserve">يجب </w:t>
            </w:r>
            <w:r>
              <w:rPr>
                <w:rFonts w:hint="cs" w:ascii="Dubai" w:hAnsi="Dubai" w:eastAsia="Dubai" w:cs="Dubai"/>
                <w:color w:val="000000"/>
                <w:sz w:val="20"/>
                <w:szCs w:val="20"/>
                <w:rtl/>
                <w:lang w:bidi="ar-AE"/>
              </w:rPr>
              <w:t>على المستهلك أن يقدم معلوماته الشخصية، صحيحة وكاملة، للمشاركة في اللعب، ولن تكون الشركة مسؤولة عن أي معلومات غير صحيحة أو منقوصة أو خاطئة.</w:t>
            </w:r>
          </w:p>
        </w:tc>
      </w:tr>
      <w:tr w:rsidR="00CA1596" w:rsidTr="2EC5C38C" w14:paraId="476BB415" w14:textId="77777777">
        <w:trPr>
          <w:trHeight w:val="329"/>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56635A" w:rsidR="00CA1596" w:rsidP="009C2D8A" w:rsidRDefault="00CA1596" w14:paraId="1E15067E" w14:textId="09E85310">
            <w:pPr>
              <w:numPr>
                <w:ilvl w:val="0"/>
                <w:numId w:val="13"/>
              </w:numPr>
              <w:pBdr>
                <w:top w:val="nil"/>
                <w:left w:val="nil"/>
                <w:bottom w:val="nil"/>
                <w:right w:val="nil"/>
                <w:between w:val="nil"/>
              </w:pBdr>
              <w:shd w:val="clear" w:color="auto" w:fill="FFFFFF"/>
              <w:rPr>
                <w:rFonts w:ascii="Dubai" w:hAnsi="Dubai" w:eastAsia="Dubai" w:cs="Dubai"/>
                <w:color w:val="000000"/>
                <w:sz w:val="20"/>
                <w:szCs w:val="20"/>
              </w:rPr>
            </w:pPr>
            <w:r>
              <w:rPr>
                <w:rFonts w:ascii="Dubai" w:hAnsi="Dubai" w:eastAsia="Dubai" w:cs="Dubai"/>
                <w:sz w:val="20"/>
                <w:szCs w:val="20"/>
              </w:rPr>
              <w:t>The items that are purchased under this campaign can’t be returned and are non-refundable</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CA1596" w:rsidP="00097B25" w:rsidRDefault="00CA1596" w14:paraId="27A6DCA7" w14:textId="56C6A62C">
            <w:pPr>
              <w:numPr>
                <w:ilvl w:val="0"/>
                <w:numId w:val="15"/>
              </w:numPr>
              <w:pBdr>
                <w:top w:val="nil"/>
                <w:left w:val="nil"/>
                <w:bottom w:val="nil"/>
                <w:right w:val="nil"/>
                <w:between w:val="nil"/>
              </w:pBdr>
              <w:bidi/>
              <w:jc w:val="both"/>
              <w:rPr>
                <w:rFonts w:ascii="Dubai" w:hAnsi="Dubai" w:eastAsia="Dubai" w:cs="Dubai"/>
                <w:color w:val="000000"/>
                <w:sz w:val="20"/>
                <w:szCs w:val="20"/>
                <w:rtl/>
              </w:rPr>
            </w:pPr>
            <w:r>
              <w:rPr>
                <w:rFonts w:hint="cs" w:ascii="Dubai" w:hAnsi="Dubai" w:eastAsia="Dubai" w:cs="Dubai"/>
                <w:sz w:val="20"/>
                <w:szCs w:val="20"/>
                <w:rtl/>
                <w:lang w:bidi="ar-AE"/>
              </w:rPr>
              <w:t>المنتجات التي يتم شرائها خلال فترة الحملة لا يمكن ارجاعها او استرداد قيمتها.</w:t>
            </w:r>
          </w:p>
        </w:tc>
      </w:tr>
      <w:tr w:rsidRPr="006F5FB2" w:rsidR="00A45C64" w:rsidTr="2EC5C38C" w14:paraId="095EFB51" w14:textId="77777777">
        <w:trPr>
          <w:trHeight w:val="310"/>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A45C64" w:rsidP="2EC5C38C" w:rsidRDefault="00A45C64" w14:paraId="120092E9" w14:textId="39793169">
            <w:pPr>
              <w:pBdr>
                <w:top w:val="nil" w:color="000000" w:sz="0" w:space="0"/>
                <w:left w:val="nil" w:color="000000" w:sz="0" w:space="0"/>
                <w:bottom w:val="nil" w:color="000000" w:sz="0" w:space="0"/>
                <w:right w:val="nil" w:color="000000" w:sz="0" w:space="0"/>
                <w:between w:val="nil" w:color="000000" w:sz="0" w:space="0"/>
              </w:pBdr>
              <w:jc w:val="both"/>
              <w:rPr>
                <w:rFonts w:ascii="Dubai" w:hAnsi="Dubai" w:eastAsia="Dubai" w:cs="Dubai"/>
                <w:b w:val="1"/>
                <w:bCs w:val="1"/>
                <w:color w:val="000000"/>
                <w:sz w:val="20"/>
                <w:szCs w:val="20"/>
              </w:rPr>
            </w:pPr>
            <w:r w:rsidRPr="2EC5C38C" w:rsidR="00A45C64">
              <w:rPr>
                <w:rFonts w:ascii="Dubai" w:hAnsi="Dubai" w:eastAsia="Dubai" w:cs="Dubai"/>
                <w:b w:val="1"/>
                <w:bCs w:val="1"/>
                <w:color w:val="000000" w:themeColor="text1" w:themeTint="FF" w:themeShade="FF"/>
                <w:sz w:val="20"/>
                <w:szCs w:val="20"/>
              </w:rPr>
              <w:t xml:space="preserve">B – </w:t>
            </w:r>
            <w:r w:rsidRPr="2EC5C38C" w:rsidR="003721EF">
              <w:rPr>
                <w:rFonts w:ascii="Dubai" w:hAnsi="Dubai" w:eastAsia="Dubai" w:cs="Dubai"/>
                <w:b w:val="1"/>
                <w:bCs w:val="1"/>
                <w:color w:val="000000" w:themeColor="text1" w:themeTint="FF" w:themeShade="FF"/>
                <w:sz w:val="20"/>
                <w:szCs w:val="20"/>
              </w:rPr>
              <w:t xml:space="preserve">prizes </w:t>
            </w:r>
            <w:r w:rsidRPr="2EC5C38C" w:rsidR="3029A21B">
              <w:rPr>
                <w:rFonts w:ascii="Dubai" w:hAnsi="Dubai" w:eastAsia="Dubai" w:cs="Dubai"/>
                <w:b w:val="1"/>
                <w:bCs w:val="1"/>
                <w:color w:val="000000" w:themeColor="text1" w:themeTint="FF" w:themeShade="FF"/>
                <w:sz w:val="20"/>
                <w:szCs w:val="20"/>
              </w:rPr>
              <w:t xml:space="preserve">(trip to your </w:t>
            </w:r>
            <w:r w:rsidRPr="2EC5C38C" w:rsidR="3029A21B">
              <w:rPr>
                <w:rFonts w:ascii="Dubai" w:hAnsi="Dubai" w:eastAsia="Dubai" w:cs="Dubai"/>
                <w:b w:val="1"/>
                <w:bCs w:val="1"/>
                <w:color w:val="000000" w:themeColor="text1" w:themeTint="FF" w:themeShade="FF"/>
                <w:sz w:val="20"/>
                <w:szCs w:val="20"/>
              </w:rPr>
              <w:t>destination</w:t>
            </w:r>
            <w:r w:rsidRPr="2EC5C38C" w:rsidR="3029A21B">
              <w:rPr>
                <w:rFonts w:ascii="Dubai" w:hAnsi="Dubai" w:eastAsia="Dubai" w:cs="Dubai"/>
                <w:b w:val="1"/>
                <w:bCs w:val="1"/>
                <w:color w:val="000000" w:themeColor="text1" w:themeTint="FF" w:themeShade="FF"/>
                <w:sz w:val="20"/>
                <w:szCs w:val="20"/>
              </w:rPr>
              <w:t xml:space="preserve"> of </w:t>
            </w:r>
            <w:r w:rsidRPr="2EC5C38C" w:rsidR="00F9E635">
              <w:rPr>
                <w:rFonts w:ascii="Dubai" w:hAnsi="Dubai" w:eastAsia="Dubai" w:cs="Dubai"/>
                <w:b w:val="1"/>
                <w:bCs w:val="1"/>
                <w:color w:val="000000" w:themeColor="text1" w:themeTint="FF" w:themeShade="FF"/>
                <w:sz w:val="20"/>
                <w:szCs w:val="20"/>
              </w:rPr>
              <w:t>choice) *</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F5FB2" w:rsidR="00A45C64" w:rsidP="2EC5C38C" w:rsidRDefault="00A45C64" w14:paraId="3B10AA38" w14:textId="11C2399C">
            <w:pPr>
              <w:pBdr>
                <w:top w:val="nil" w:color="000000" w:sz="0" w:space="0"/>
                <w:left w:val="nil" w:color="000000" w:sz="0" w:space="0"/>
                <w:bottom w:val="nil" w:color="000000" w:sz="0" w:space="0"/>
                <w:right w:val="nil" w:color="000000" w:sz="0" w:space="0"/>
                <w:between w:val="nil" w:color="000000" w:sz="0" w:space="0"/>
              </w:pBdr>
              <w:bidi/>
              <w:rPr>
                <w:rFonts w:ascii="Dubai" w:hAnsi="Dubai" w:eastAsia="Dubai" w:cs="Dubai"/>
                <w:b w:val="1"/>
                <w:bCs w:val="1"/>
                <w:color w:val="000000"/>
                <w:sz w:val="20"/>
                <w:szCs w:val="20"/>
                <w:lang w:bidi="ar-AE"/>
              </w:rPr>
            </w:pPr>
            <w:r w:rsidRPr="2EC5C38C" w:rsidR="00A45C64">
              <w:rPr>
                <w:rFonts w:ascii="Dubai" w:hAnsi="Dubai" w:eastAsia="Dubai" w:cs="Dubai"/>
                <w:b w:val="1"/>
                <w:bCs w:val="1"/>
                <w:color w:val="000000" w:themeColor="text1" w:themeTint="FF" w:themeShade="FF"/>
                <w:sz w:val="20"/>
                <w:szCs w:val="20"/>
                <w:rtl w:val="1"/>
              </w:rPr>
              <w:t xml:space="preserve">ب - </w:t>
            </w:r>
            <w:r w:rsidRPr="2EC5C38C" w:rsidR="003721EF">
              <w:rPr>
                <w:rFonts w:ascii="Dubai" w:hAnsi="Dubai" w:eastAsia="Dubai" w:cs="Dubai"/>
                <w:b w:val="1"/>
                <w:bCs w:val="1"/>
                <w:color w:val="000000" w:themeColor="text1" w:themeTint="FF" w:themeShade="FF"/>
                <w:sz w:val="20"/>
                <w:szCs w:val="20"/>
                <w:rtl w:val="1"/>
                <w:lang w:bidi="ar-AE"/>
              </w:rPr>
              <w:t>الجوائز</w:t>
            </w:r>
            <w:r w:rsidRPr="2EC5C38C" w:rsidR="62BE88BE">
              <w:rPr>
                <w:rFonts w:ascii="Dubai" w:hAnsi="Dubai" w:eastAsia="Dubai" w:cs="Dubai"/>
                <w:b w:val="1"/>
                <w:bCs w:val="1"/>
                <w:color w:val="000000" w:themeColor="text1" w:themeTint="FF" w:themeShade="FF"/>
                <w:sz w:val="20"/>
                <w:szCs w:val="20"/>
                <w:rtl w:val="1"/>
                <w:lang w:bidi="ar-AE"/>
              </w:rPr>
              <w:t xml:space="preserve"> (رحلة إلى وجهة من </w:t>
            </w:r>
            <w:r w:rsidRPr="2EC5C38C" w:rsidR="67F39D1E">
              <w:rPr>
                <w:rFonts w:ascii="Dubai" w:hAnsi="Dubai" w:eastAsia="Dubai" w:cs="Dubai"/>
                <w:b w:val="1"/>
                <w:bCs w:val="1"/>
                <w:color w:val="000000" w:themeColor="text1" w:themeTint="FF" w:themeShade="FF"/>
                <w:sz w:val="20"/>
                <w:szCs w:val="20"/>
                <w:rtl w:val="1"/>
                <w:lang w:bidi="ar-AE"/>
              </w:rPr>
              <w:t>اختيارك) *</w:t>
            </w:r>
            <w:r w:rsidRPr="2EC5C38C" w:rsidR="62BE88BE">
              <w:rPr>
                <w:rFonts w:ascii="Dubai" w:hAnsi="Dubai" w:eastAsia="Dubai" w:cs="Dubai"/>
                <w:b w:val="1"/>
                <w:bCs w:val="1"/>
                <w:color w:val="000000" w:themeColor="text1" w:themeTint="FF" w:themeShade="FF"/>
                <w:sz w:val="20"/>
                <w:szCs w:val="20"/>
                <w:rtl w:val="1"/>
                <w:lang w:bidi="ar-AE"/>
              </w:rPr>
              <w:t xml:space="preserve"> </w:t>
            </w:r>
          </w:p>
        </w:tc>
      </w:tr>
      <w:tr w:rsidR="00A45C64" w:rsidTr="2EC5C38C" w14:paraId="184C3535" w14:textId="77777777">
        <w:trPr>
          <w:trHeight w:val="329"/>
        </w:trPr>
        <w:tc>
          <w:tcPr>
            <w:tcW w:w="5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F0E76" w:rsidR="00261582" w:rsidP="2EC5C38C" w:rsidRDefault="00261582" w14:paraId="3E25583D" w14:textId="394C59F2">
            <w:pPr>
              <w:pStyle w:val="ListParagraph"/>
              <w:numPr>
                <w:ilvl w:val="0"/>
                <w:numId w:val="20"/>
              </w:num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Dubai" w:hAnsi="Dubai" w:eastAsia="Dubai" w:cs="Dubai"/>
                <w:sz w:val="20"/>
                <w:szCs w:val="20"/>
              </w:rPr>
            </w:pPr>
            <w:r w:rsidRPr="2EC5C38C" w:rsidR="39383502">
              <w:rPr>
                <w:rFonts w:ascii="Dubai" w:hAnsi="Dubai" w:eastAsia="Dubai" w:cs="Dubai"/>
                <w:sz w:val="20"/>
                <w:szCs w:val="20"/>
              </w:rPr>
              <w:t>The voucher is for a couple, for 4-night hotel stay, transfer &amp; return flights to choose from destination</w:t>
            </w:r>
            <w:r w:rsidRPr="2EC5C38C" w:rsidR="6B941F8D">
              <w:rPr>
                <w:rFonts w:ascii="Dubai" w:hAnsi="Dubai" w:eastAsia="Dubai" w:cs="Dubai"/>
                <w:sz w:val="20"/>
                <w:szCs w:val="20"/>
              </w:rPr>
              <w:t xml:space="preserve">s (Maldives/UK - London / Malaysia / Thailand) </w:t>
            </w:r>
          </w:p>
          <w:p w:rsidRPr="002F0E76" w:rsidR="00261582" w:rsidP="2EC5C38C" w:rsidRDefault="00261582" w14:paraId="3078E0AF" w14:textId="1AA39A69">
            <w:pPr>
              <w:pStyle w:val="ListParagraph"/>
              <w:numPr>
                <w:ilvl w:val="0"/>
                <w:numId w:val="20"/>
              </w:numPr>
              <w:suppressLineNumbers w:val="0"/>
              <w:shd w:val="clear" w:color="auto" w:fill="FFFFFF" w:themeFill="background1"/>
              <w:bidi w:val="0"/>
              <w:spacing w:before="0" w:beforeAutospacing="off" w:after="0" w:afterAutospacing="off" w:line="259" w:lineRule="auto"/>
              <w:ind w:left="720" w:right="0" w:hanging="360"/>
              <w:jc w:val="left"/>
              <w:rPr>
                <w:rFonts w:ascii="Dubai" w:hAnsi="Dubai" w:eastAsia="Dubai" w:cs="Dubai"/>
                <w:sz w:val="20"/>
                <w:szCs w:val="20"/>
              </w:rPr>
            </w:pPr>
            <w:r w:rsidRPr="2EC5C38C" w:rsidR="572F8CCC">
              <w:rPr>
                <w:rFonts w:ascii="Dubai" w:hAnsi="Dubai" w:eastAsia="Dubai" w:cs="Dubai"/>
                <w:sz w:val="20"/>
                <w:szCs w:val="20"/>
              </w:rPr>
              <w:t xml:space="preserve">Apart from these destinations, winner can choose other destinations and pay applicable </w:t>
            </w:r>
            <w:r w:rsidRPr="2EC5C38C" w:rsidR="572F8CCC">
              <w:rPr>
                <w:rFonts w:ascii="Dubai" w:hAnsi="Dubai" w:eastAsia="Dubai" w:cs="Dubai"/>
                <w:sz w:val="20"/>
                <w:szCs w:val="20"/>
              </w:rPr>
              <w:t>additional</w:t>
            </w:r>
            <w:r w:rsidRPr="2EC5C38C" w:rsidR="572F8CCC">
              <w:rPr>
                <w:rFonts w:ascii="Dubai" w:hAnsi="Dubai" w:eastAsia="Dubai" w:cs="Dubai"/>
                <w:sz w:val="20"/>
                <w:szCs w:val="20"/>
              </w:rPr>
              <w:t xml:space="preserve"> charges </w:t>
            </w:r>
            <w:r w:rsidRPr="2EC5C38C" w:rsidR="309F9B23">
              <w:rPr>
                <w:rFonts w:ascii="Dubai" w:hAnsi="Dubai" w:eastAsia="Dubai" w:cs="Dubai"/>
                <w:sz w:val="20"/>
                <w:szCs w:val="20"/>
              </w:rPr>
              <w:t xml:space="preserve">(if value exceeds the set voucher value) as per winner booking </w:t>
            </w:r>
            <w:r w:rsidRPr="2EC5C38C" w:rsidR="309F9B23">
              <w:rPr>
                <w:rFonts w:ascii="Dubai" w:hAnsi="Dubai" w:eastAsia="Dubai" w:cs="Dubai"/>
                <w:sz w:val="20"/>
                <w:szCs w:val="20"/>
              </w:rPr>
              <w:t>requirements</w:t>
            </w:r>
            <w:r w:rsidRPr="2EC5C38C" w:rsidR="309F9B23">
              <w:rPr>
                <w:rFonts w:ascii="Dubai" w:hAnsi="Dubai" w:eastAsia="Dubai" w:cs="Dubai"/>
                <w:sz w:val="20"/>
                <w:szCs w:val="20"/>
              </w:rPr>
              <w:t xml:space="preserve"> and inclusions </w:t>
            </w:r>
            <w:r w:rsidRPr="2EC5C38C" w:rsidR="309F9B23">
              <w:rPr>
                <w:rFonts w:ascii="Dubai" w:hAnsi="Dubai" w:eastAsia="Dubai" w:cs="Dubai"/>
                <w:sz w:val="20"/>
                <w:szCs w:val="20"/>
              </w:rPr>
              <w:t>required</w:t>
            </w:r>
            <w:r w:rsidRPr="2EC5C38C" w:rsidR="309F9B23">
              <w:rPr>
                <w:rFonts w:ascii="Dubai" w:hAnsi="Dubai" w:eastAsia="Dubai" w:cs="Dubai"/>
                <w:sz w:val="20"/>
                <w:szCs w:val="20"/>
              </w:rPr>
              <w:t xml:space="preserve"> </w:t>
            </w:r>
          </w:p>
          <w:p w:rsidRPr="002F0E76" w:rsidR="00261582" w:rsidP="2EC5C38C" w:rsidRDefault="00261582" w14:paraId="6899989B" w14:textId="54E64270">
            <w:pPr>
              <w:pStyle w:val="ListParagraph"/>
              <w:numPr>
                <w:ilvl w:val="0"/>
                <w:numId w:val="20"/>
              </w:numPr>
              <w:suppressLineNumbers w:val="0"/>
              <w:shd w:val="clear" w:color="auto" w:fill="FFFFFF" w:themeFill="background1"/>
              <w:bidi w:val="0"/>
              <w:spacing w:before="0" w:beforeAutospacing="off" w:after="0" w:afterAutospacing="off" w:line="259" w:lineRule="auto"/>
              <w:ind w:left="720" w:right="0" w:hanging="360"/>
              <w:jc w:val="left"/>
              <w:rPr>
                <w:rFonts w:ascii="Dubai" w:hAnsi="Dubai" w:eastAsia="Dubai" w:cs="Dubai"/>
                <w:sz w:val="20"/>
                <w:szCs w:val="20"/>
              </w:rPr>
            </w:pPr>
            <w:r w:rsidRPr="2EC5C38C" w:rsidR="01DEA7E7">
              <w:rPr>
                <w:rFonts w:ascii="Dubai" w:hAnsi="Dubai" w:eastAsia="Dubai" w:cs="Dubai"/>
                <w:sz w:val="20"/>
                <w:szCs w:val="20"/>
              </w:rPr>
              <w:t xml:space="preserve">The voucher will be valid for one year </w:t>
            </w:r>
          </w:p>
          <w:p w:rsidRPr="002F0E76" w:rsidR="00261582" w:rsidP="2EC5C38C" w:rsidRDefault="00261582" w14:paraId="3CB98C66" w14:textId="64E7CCEF">
            <w:pPr>
              <w:pStyle w:val="Normal"/>
              <w:suppressLineNumbers w:val="0"/>
              <w:shd w:val="clear" w:color="auto" w:fill="FFFFFF" w:themeFill="background1"/>
              <w:bidi w:val="0"/>
              <w:spacing w:before="0" w:beforeAutospacing="off" w:after="0" w:afterAutospacing="off" w:line="259" w:lineRule="auto"/>
              <w:ind w:right="0"/>
              <w:jc w:val="left"/>
              <w:rPr>
                <w:rFonts w:ascii="Dubai" w:hAnsi="Dubai" w:eastAsia="Dubai" w:cs="Dubai"/>
                <w:sz w:val="20"/>
                <w:szCs w:val="20"/>
              </w:rPr>
            </w:pPr>
          </w:p>
          <w:p w:rsidRPr="002F0E76" w:rsidR="00261582" w:rsidP="2EC5C38C" w:rsidRDefault="00261582" w14:paraId="76E077C4" w14:textId="3E024888">
            <w:pPr>
              <w:pStyle w:val="Normal"/>
              <w:suppressLineNumbers w:val="0"/>
              <w:shd w:val="clear" w:color="auto" w:fill="FFFFFF" w:themeFill="background1"/>
              <w:bidi w:val="0"/>
              <w:spacing w:before="0" w:beforeAutospacing="off" w:after="0" w:afterAutospacing="off" w:line="259" w:lineRule="auto"/>
              <w:ind w:right="0"/>
              <w:jc w:val="left"/>
              <w:rPr>
                <w:rFonts w:ascii="Dubai" w:hAnsi="Dubai" w:eastAsia="Dubai" w:cs="Dubai"/>
                <w:sz w:val="20"/>
                <w:szCs w:val="20"/>
              </w:rPr>
            </w:pPr>
            <w:r w:rsidRPr="2EC5C38C" w:rsidR="01DEA7E7">
              <w:rPr>
                <w:rFonts w:ascii="Dubai" w:hAnsi="Dubai" w:eastAsia="Dubai" w:cs="Dubai"/>
                <w:sz w:val="20"/>
                <w:szCs w:val="20"/>
              </w:rPr>
              <w:t>*</w:t>
            </w:r>
            <w:r w:rsidRPr="2EC5C38C" w:rsidR="01DEA7E7">
              <w:rPr>
                <w:rFonts w:ascii="Dubai" w:hAnsi="Dubai" w:eastAsia="Dubai" w:cs="Dubai"/>
                <w:sz w:val="20"/>
                <w:szCs w:val="20"/>
              </w:rPr>
              <w:t>full</w:t>
            </w:r>
            <w:r w:rsidRPr="2EC5C38C" w:rsidR="01DEA7E7">
              <w:rPr>
                <w:rFonts w:ascii="Dubai" w:hAnsi="Dubai" w:eastAsia="Dubai" w:cs="Dubai"/>
                <w:sz w:val="20"/>
                <w:szCs w:val="20"/>
              </w:rPr>
              <w:t xml:space="preserve"> T&amp;C will be shared to the winner by email. </w:t>
            </w:r>
          </w:p>
        </w:tc>
        <w:tc>
          <w:tcPr>
            <w:tcW w:w="51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B4D90" w:rsidR="00051010" w:rsidP="2EC5C38C" w:rsidRDefault="00051010" w14:paraId="0EFB44A1" w14:textId="1B81ED8F">
            <w:pPr>
              <w:pStyle w:val="ListParagraph"/>
              <w:numPr>
                <w:ilvl w:val="0"/>
                <w:numId w:val="21"/>
              </w:numPr>
              <w:pBdr>
                <w:top w:val="nil" w:color="000000" w:sz="0" w:space="0"/>
                <w:left w:val="nil" w:color="000000" w:sz="0" w:space="0"/>
                <w:bottom w:val="nil" w:color="000000" w:sz="0" w:space="0"/>
                <w:right w:val="nil" w:color="000000" w:sz="0" w:space="0"/>
                <w:between w:val="nil" w:color="000000" w:sz="0" w:space="0"/>
              </w:pBdr>
              <w:bidi w:val="1"/>
              <w:rPr>
                <w:rFonts w:ascii="Dubai" w:hAnsi="Dubai" w:eastAsia="Dubai" w:cs="Dubai"/>
                <w:noProof w:val="0"/>
                <w:color w:val="000000" w:themeColor="text1" w:themeTint="FF" w:themeShade="FF"/>
                <w:sz w:val="20"/>
                <w:szCs w:val="20"/>
                <w:lang w:eastAsia="en-US" w:bidi="ar-SA"/>
              </w:rPr>
            </w:pPr>
            <w:r w:rsidRPr="2EC5C38C" w:rsidR="0C7E7F79">
              <w:rPr>
                <w:rFonts w:ascii="Dubai" w:hAnsi="Dubai" w:eastAsia="Dubai" w:cs="Dubai"/>
                <w:noProof w:val="0"/>
                <w:color w:val="000000" w:themeColor="text1" w:themeTint="FF" w:themeShade="FF"/>
                <w:sz w:val="20"/>
                <w:szCs w:val="20"/>
                <w:rtl w:val="1"/>
                <w:lang w:eastAsia="en-US" w:bidi="ar-SA"/>
              </w:rPr>
              <w:t>القسيمة مخصصة ل</w:t>
            </w:r>
            <w:r w:rsidRPr="2EC5C38C" w:rsidR="29F76FFB">
              <w:rPr>
                <w:rFonts w:ascii="Dubai" w:hAnsi="Dubai" w:eastAsia="Dubai" w:cs="Dubai"/>
                <w:noProof w:val="0"/>
                <w:color w:val="000000" w:themeColor="text1" w:themeTint="FF" w:themeShade="FF"/>
                <w:sz w:val="20"/>
                <w:szCs w:val="20"/>
                <w:rtl w:val="1"/>
                <w:lang w:eastAsia="en-US" w:bidi="ar-SA"/>
              </w:rPr>
              <w:t xml:space="preserve">شخصين </w:t>
            </w:r>
            <w:r w:rsidRPr="2EC5C38C" w:rsidR="0C7E7F79">
              <w:rPr>
                <w:rFonts w:ascii="Dubai" w:hAnsi="Dubai" w:eastAsia="Dubai" w:cs="Dubai"/>
                <w:noProof w:val="0"/>
                <w:color w:val="000000" w:themeColor="text1" w:themeTint="FF" w:themeShade="FF"/>
                <w:sz w:val="20"/>
                <w:szCs w:val="20"/>
                <w:rtl w:val="1"/>
                <w:lang w:eastAsia="en-US" w:bidi="ar-SA"/>
              </w:rPr>
              <w:t xml:space="preserve">للإقامة في الفندق لمدة </w:t>
            </w:r>
            <w:r w:rsidRPr="2EC5C38C" w:rsidR="0C7E7F79">
              <w:rPr>
                <w:rFonts w:ascii="Dubai" w:hAnsi="Dubai" w:eastAsia="Dubai" w:cs="Dubai"/>
                <w:noProof w:val="0"/>
                <w:color w:val="000000" w:themeColor="text1" w:themeTint="FF" w:themeShade="FF"/>
                <w:sz w:val="20"/>
                <w:szCs w:val="20"/>
                <w:lang w:eastAsia="en-US" w:bidi="ar-SA"/>
              </w:rPr>
              <w:t>4</w:t>
            </w:r>
            <w:r w:rsidRPr="2EC5C38C" w:rsidR="0C7E7F79">
              <w:rPr>
                <w:rFonts w:ascii="Dubai" w:hAnsi="Dubai" w:eastAsia="Dubai" w:cs="Dubai"/>
                <w:noProof w:val="0"/>
                <w:color w:val="000000" w:themeColor="text1" w:themeTint="FF" w:themeShade="FF"/>
                <w:sz w:val="20"/>
                <w:szCs w:val="20"/>
                <w:rtl w:val="1"/>
                <w:lang w:eastAsia="en-US" w:bidi="ar-SA"/>
              </w:rPr>
              <w:t xml:space="preserve"> ليالٍ، ورحلات النقل والعودة للاختيار من بين الوجهات (جزر المالديف / المملكة المتحدة - لندن / ماليزيا / تايلاند) </w:t>
            </w:r>
          </w:p>
          <w:p w:rsidRPr="00BB4D90" w:rsidR="00051010" w:rsidP="2EC5C38C" w:rsidRDefault="00051010" w14:paraId="19EFD930" w14:textId="02911CA6">
            <w:pPr>
              <w:pStyle w:val="ListParagraph"/>
              <w:numPr>
                <w:ilvl w:val="0"/>
                <w:numId w:val="21"/>
              </w:numPr>
              <w:pBdr>
                <w:top w:val="nil" w:color="000000" w:sz="0" w:space="0"/>
                <w:left w:val="nil" w:color="000000" w:sz="0" w:space="0"/>
                <w:bottom w:val="nil" w:color="000000" w:sz="0" w:space="0"/>
                <w:right w:val="nil" w:color="000000" w:sz="0" w:space="0"/>
                <w:between w:val="nil" w:color="000000" w:sz="0" w:space="0"/>
              </w:pBdr>
              <w:bidi w:val="1"/>
              <w:rPr>
                <w:rFonts w:ascii="Dubai" w:hAnsi="Dubai" w:eastAsia="Dubai" w:cs="Dubai"/>
                <w:noProof w:val="0"/>
                <w:sz w:val="20"/>
                <w:szCs w:val="20"/>
              </w:rPr>
            </w:pPr>
            <w:r w:rsidRPr="2EC5C38C" w:rsidR="0C7E7F79">
              <w:rPr>
                <w:rFonts w:ascii="Dubai" w:hAnsi="Dubai" w:eastAsia="Dubai" w:cs="Dubai"/>
                <w:noProof w:val="0"/>
                <w:color w:val="000000" w:themeColor="text1" w:themeTint="FF" w:themeShade="FF"/>
                <w:sz w:val="20"/>
                <w:szCs w:val="20"/>
                <w:rtl w:val="1"/>
                <w:lang w:eastAsia="en-US" w:bidi="ar-SA"/>
              </w:rPr>
              <w:t xml:space="preserve">وبصرف النظر عن هذه الوجهات، يمكن للفائز اختيار وجهات أخرى ودفع الرسوم الإضافية المطبقة (إذا تجاوزت القيمة قيمة القسيمة المحددة) وفقًا لمتطلبات الحجز والإضافات المطلوبة للفائز. </w:t>
            </w:r>
          </w:p>
          <w:p w:rsidRPr="00BB4D90" w:rsidR="00051010" w:rsidP="2EC5C38C" w:rsidRDefault="00051010" w14:paraId="051BDCC6" w14:textId="095672CC">
            <w:pPr>
              <w:pStyle w:val="ListParagraph"/>
              <w:numPr>
                <w:ilvl w:val="0"/>
                <w:numId w:val="21"/>
              </w:numPr>
              <w:pBdr>
                <w:top w:val="nil" w:color="000000" w:sz="0" w:space="0"/>
                <w:left w:val="nil" w:color="000000" w:sz="0" w:space="0"/>
                <w:bottom w:val="nil" w:color="000000" w:sz="0" w:space="0"/>
                <w:right w:val="nil" w:color="000000" w:sz="0" w:space="0"/>
                <w:between w:val="nil" w:color="000000" w:sz="0" w:space="0"/>
              </w:pBdr>
              <w:bidi w:val="1"/>
              <w:rPr>
                <w:rFonts w:ascii="Dubai" w:hAnsi="Dubai" w:eastAsia="Dubai" w:cs="Dubai"/>
                <w:noProof w:val="0"/>
                <w:sz w:val="20"/>
                <w:szCs w:val="20"/>
              </w:rPr>
            </w:pPr>
            <w:r w:rsidRPr="2EC5C38C" w:rsidR="0C7E7F79">
              <w:rPr>
                <w:rFonts w:ascii="Dubai" w:hAnsi="Dubai" w:eastAsia="Dubai" w:cs="Dubai"/>
                <w:noProof w:val="0"/>
                <w:color w:val="000000" w:themeColor="text1" w:themeTint="FF" w:themeShade="FF"/>
                <w:sz w:val="20"/>
                <w:szCs w:val="20"/>
                <w:rtl w:val="1"/>
                <w:lang w:eastAsia="en-US" w:bidi="ar-SA"/>
              </w:rPr>
              <w:t xml:space="preserve">القسيمة صالحة لمدة عام واحد </w:t>
            </w:r>
          </w:p>
          <w:p w:rsidRPr="00BB4D90" w:rsidR="00051010" w:rsidP="2EC5C38C" w:rsidRDefault="00051010" w14:paraId="510129AF" w14:textId="47436AA3">
            <w:pPr>
              <w:pStyle w:val="Normal"/>
              <w:pBdr>
                <w:top w:val="nil" w:color="000000" w:sz="0" w:space="0"/>
                <w:left w:val="nil" w:color="000000" w:sz="0" w:space="0"/>
                <w:bottom w:val="nil" w:color="000000" w:sz="0" w:space="0"/>
                <w:right w:val="nil" w:color="000000" w:sz="0" w:space="0"/>
                <w:between w:val="nil" w:color="000000" w:sz="0" w:space="0"/>
              </w:pBdr>
              <w:bidi w:val="1"/>
              <w:ind w:left="0"/>
              <w:rPr>
                <w:rFonts w:ascii="Dubai" w:hAnsi="Dubai" w:eastAsia="Dubai" w:cs="Dubai"/>
                <w:noProof w:val="0"/>
                <w:sz w:val="20"/>
                <w:szCs w:val="20"/>
              </w:rPr>
            </w:pPr>
          </w:p>
          <w:p w:rsidRPr="00BB4D90" w:rsidR="00051010" w:rsidP="2EC5C38C" w:rsidRDefault="00051010" w14:paraId="6B0F454D" w14:textId="3E7C3144">
            <w:pPr>
              <w:pStyle w:val="Normal"/>
              <w:pBdr>
                <w:top w:val="nil" w:color="000000" w:sz="0" w:space="0"/>
                <w:left w:val="nil" w:color="000000" w:sz="0" w:space="0"/>
                <w:bottom w:val="nil" w:color="000000" w:sz="0" w:space="0"/>
                <w:right w:val="nil" w:color="000000" w:sz="0" w:space="0"/>
                <w:between w:val="nil" w:color="000000" w:sz="0" w:space="0"/>
              </w:pBdr>
              <w:bidi w:val="1"/>
              <w:ind w:left="0"/>
              <w:rPr>
                <w:rFonts w:ascii="Dubai" w:hAnsi="Dubai" w:eastAsia="Dubai" w:cs="Dubai"/>
                <w:noProof w:val="0"/>
                <w:sz w:val="20"/>
                <w:szCs w:val="20"/>
              </w:rPr>
            </w:pPr>
          </w:p>
          <w:p w:rsidRPr="00BB4D90" w:rsidR="00051010" w:rsidP="2EC5C38C" w:rsidRDefault="00051010" w14:paraId="1C5F8A60" w14:textId="03A26D7F">
            <w:pPr>
              <w:pStyle w:val="Normal"/>
              <w:pBdr>
                <w:top w:val="nil" w:color="000000" w:sz="0" w:space="0"/>
                <w:left w:val="nil" w:color="000000" w:sz="0" w:space="0"/>
                <w:bottom w:val="nil" w:color="000000" w:sz="0" w:space="0"/>
                <w:right w:val="nil" w:color="000000" w:sz="0" w:space="0"/>
                <w:between w:val="nil" w:color="000000" w:sz="0" w:space="0"/>
              </w:pBdr>
              <w:bidi w:val="1"/>
              <w:ind w:left="0"/>
              <w:rPr>
                <w:rFonts w:ascii="Dubai" w:hAnsi="Dubai" w:eastAsia="Dubai" w:cs="Dubai"/>
                <w:noProof w:val="0"/>
                <w:sz w:val="20"/>
                <w:szCs w:val="20"/>
              </w:rPr>
            </w:pPr>
            <w:r w:rsidRPr="2EC5C38C" w:rsidR="0C7E7F79">
              <w:rPr>
                <w:rFonts w:ascii="Dubai" w:hAnsi="Dubai" w:eastAsia="Dubai" w:cs="Dubai"/>
                <w:noProof w:val="0"/>
                <w:color w:val="000000" w:themeColor="text1" w:themeTint="FF" w:themeShade="FF"/>
                <w:sz w:val="20"/>
                <w:szCs w:val="20"/>
                <w:rtl w:val="1"/>
                <w:lang w:eastAsia="en-US" w:bidi="ar-SA"/>
              </w:rPr>
              <w:t>*ستتم مشاركة الشروط والأحكام الكاملة للفائز عبر البريد الإلكتروني</w:t>
            </w:r>
          </w:p>
        </w:tc>
      </w:tr>
    </w:tbl>
    <w:p w:rsidR="00E02EF4" w:rsidP="00BF0C74" w:rsidRDefault="00E02EF4" w14:paraId="473919F1" w14:textId="77777777">
      <w:pPr>
        <w:widowControl w:val="0"/>
        <w:pBdr>
          <w:top w:val="nil"/>
          <w:left w:val="nil"/>
          <w:bottom w:val="nil"/>
          <w:right w:val="nil"/>
          <w:between w:val="nil"/>
        </w:pBdr>
        <w:rPr>
          <w:rFonts w:ascii="Dubai" w:hAnsi="Dubai" w:eastAsia="Dubai" w:cs="Dubai"/>
          <w:color w:val="000000"/>
          <w:sz w:val="20"/>
          <w:szCs w:val="20"/>
        </w:rPr>
      </w:pPr>
    </w:p>
    <w:sectPr w:rsidR="00E02EF4">
      <w:footerReference w:type="default" r:id="rId15"/>
      <w:pgSz w:w="11900" w:h="16840" w:orient="portrait"/>
      <w:pgMar w:top="567" w:right="720" w:bottom="87"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1B2" w:rsidRDefault="005C71B2" w14:paraId="68BD3531" w14:textId="77777777">
      <w:r>
        <w:separator/>
      </w:r>
    </w:p>
  </w:endnote>
  <w:endnote w:type="continuationSeparator" w:id="0">
    <w:p w:rsidR="005C71B2" w:rsidRDefault="005C71B2" w14:paraId="6A5F39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EF4" w:rsidRDefault="00E02EF4" w14:paraId="473919F4" w14:textId="03A92946">
    <w:pPr>
      <w:pBdr>
        <w:top w:val="nil"/>
        <w:left w:val="nil"/>
        <w:bottom w:val="nil"/>
        <w:right w:val="nil"/>
        <w:between w:val="nil"/>
      </w:pBdr>
      <w:rPr>
        <w:rFonts w:ascii="Calibri" w:hAnsi="Calibri" w:eastAsia="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1B2" w:rsidRDefault="005C71B2" w14:paraId="0DB0CC3B" w14:textId="77777777">
      <w:r>
        <w:separator/>
      </w:r>
    </w:p>
  </w:footnote>
  <w:footnote w:type="continuationSeparator" w:id="0">
    <w:p w:rsidR="005C71B2" w:rsidRDefault="005C71B2" w14:paraId="2185EC5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2cf82b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3bf87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185577"/>
    <w:multiLevelType w:val="multilevel"/>
    <w:tmpl w:val="088E98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715A4"/>
    <w:multiLevelType w:val="hybridMultilevel"/>
    <w:tmpl w:val="34864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B02773"/>
    <w:multiLevelType w:val="hybridMultilevel"/>
    <w:tmpl w:val="34864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600C1"/>
    <w:multiLevelType w:val="multilevel"/>
    <w:tmpl w:val="5A8E84FE"/>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080" w:hanging="360"/>
      </w:pPr>
      <w:rPr>
        <w:smallCaps w:val="0"/>
        <w:strike w:val="0"/>
        <w:color w:val="000000"/>
        <w:shd w:val="clear" w:color="auto" w:fill="auto"/>
        <w:vertAlign w:val="baseline"/>
      </w:rPr>
    </w:lvl>
    <w:lvl w:ilvl="2">
      <w:start w:val="1"/>
      <w:numFmt w:val="lowerRoman"/>
      <w:lvlText w:val="%3."/>
      <w:lvlJc w:val="left"/>
      <w:pPr>
        <w:ind w:left="1800" w:hanging="299"/>
      </w:pPr>
      <w:rPr>
        <w:smallCaps w:val="0"/>
        <w:strike w:val="0"/>
        <w:color w:val="000000"/>
        <w:shd w:val="clear" w:color="auto" w:fill="auto"/>
        <w:vertAlign w:val="baseline"/>
      </w:rPr>
    </w:lvl>
    <w:lvl w:ilvl="3">
      <w:start w:val="1"/>
      <w:numFmt w:val="decimal"/>
      <w:lvlText w:val="%4."/>
      <w:lvlJc w:val="left"/>
      <w:pPr>
        <w:ind w:left="2520" w:hanging="360"/>
      </w:pPr>
      <w:rPr>
        <w:smallCaps w:val="0"/>
        <w:strike w:val="0"/>
        <w:color w:val="000000"/>
        <w:shd w:val="clear" w:color="auto" w:fill="auto"/>
        <w:vertAlign w:val="baseline"/>
      </w:rPr>
    </w:lvl>
    <w:lvl w:ilvl="4">
      <w:start w:val="1"/>
      <w:numFmt w:val="lowerLetter"/>
      <w:lvlText w:val="%5."/>
      <w:lvlJc w:val="left"/>
      <w:pPr>
        <w:ind w:left="3240" w:hanging="360"/>
      </w:pPr>
      <w:rPr>
        <w:smallCaps w:val="0"/>
        <w:strike w:val="0"/>
        <w:color w:val="000000"/>
        <w:shd w:val="clear" w:color="auto" w:fill="auto"/>
        <w:vertAlign w:val="baseline"/>
      </w:rPr>
    </w:lvl>
    <w:lvl w:ilvl="5">
      <w:start w:val="1"/>
      <w:numFmt w:val="lowerRoman"/>
      <w:lvlText w:val="%6."/>
      <w:lvlJc w:val="left"/>
      <w:pPr>
        <w:ind w:left="3960" w:hanging="299"/>
      </w:pPr>
      <w:rPr>
        <w:smallCaps w:val="0"/>
        <w:strike w:val="0"/>
        <w:color w:val="000000"/>
        <w:shd w:val="clear" w:color="auto" w:fill="auto"/>
        <w:vertAlign w:val="baseline"/>
      </w:rPr>
    </w:lvl>
    <w:lvl w:ilvl="6">
      <w:start w:val="1"/>
      <w:numFmt w:val="decimal"/>
      <w:lvlText w:val="%7."/>
      <w:lvlJc w:val="left"/>
      <w:pPr>
        <w:ind w:left="4680" w:hanging="360"/>
      </w:pPr>
      <w:rPr>
        <w:smallCaps w:val="0"/>
        <w:strike w:val="0"/>
        <w:color w:val="000000"/>
        <w:shd w:val="clear" w:color="auto" w:fill="auto"/>
        <w:vertAlign w:val="baseline"/>
      </w:rPr>
    </w:lvl>
    <w:lvl w:ilvl="7">
      <w:start w:val="1"/>
      <w:numFmt w:val="lowerLetter"/>
      <w:lvlText w:val="%8."/>
      <w:lvlJc w:val="left"/>
      <w:pPr>
        <w:ind w:left="5400" w:hanging="360"/>
      </w:pPr>
      <w:rPr>
        <w:smallCaps w:val="0"/>
        <w:strike w:val="0"/>
        <w:color w:val="000000"/>
        <w:shd w:val="clear" w:color="auto" w:fill="auto"/>
        <w:vertAlign w:val="baseline"/>
      </w:rPr>
    </w:lvl>
    <w:lvl w:ilvl="8">
      <w:start w:val="1"/>
      <w:numFmt w:val="lowerRoman"/>
      <w:lvlText w:val="%9."/>
      <w:lvlJc w:val="left"/>
      <w:pPr>
        <w:ind w:left="6120" w:hanging="299"/>
      </w:pPr>
      <w:rPr>
        <w:smallCaps w:val="0"/>
        <w:strike w:val="0"/>
        <w:color w:val="000000"/>
        <w:shd w:val="clear" w:color="auto" w:fill="auto"/>
        <w:vertAlign w:val="baseline"/>
      </w:rPr>
    </w:lvl>
  </w:abstractNum>
  <w:abstractNum w:abstractNumId="4" w15:restartNumberingAfterBreak="0">
    <w:nsid w:val="23117262"/>
    <w:multiLevelType w:val="multilevel"/>
    <w:tmpl w:val="EA9E70F8"/>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080" w:hanging="360"/>
      </w:pPr>
      <w:rPr>
        <w:smallCaps w:val="0"/>
        <w:strike w:val="0"/>
        <w:color w:val="000000"/>
        <w:shd w:val="clear" w:color="auto" w:fill="auto"/>
        <w:vertAlign w:val="baseline"/>
      </w:rPr>
    </w:lvl>
    <w:lvl w:ilvl="2">
      <w:start w:val="1"/>
      <w:numFmt w:val="lowerRoman"/>
      <w:lvlText w:val="%3."/>
      <w:lvlJc w:val="left"/>
      <w:pPr>
        <w:ind w:left="1800" w:hanging="299"/>
      </w:pPr>
      <w:rPr>
        <w:smallCaps w:val="0"/>
        <w:strike w:val="0"/>
        <w:color w:val="000000"/>
        <w:shd w:val="clear" w:color="auto" w:fill="auto"/>
        <w:vertAlign w:val="baseline"/>
      </w:rPr>
    </w:lvl>
    <w:lvl w:ilvl="3">
      <w:start w:val="1"/>
      <w:numFmt w:val="decimal"/>
      <w:lvlText w:val="%4."/>
      <w:lvlJc w:val="left"/>
      <w:pPr>
        <w:ind w:left="2520" w:hanging="360"/>
      </w:pPr>
      <w:rPr>
        <w:smallCaps w:val="0"/>
        <w:strike w:val="0"/>
        <w:color w:val="000000"/>
        <w:shd w:val="clear" w:color="auto" w:fill="auto"/>
        <w:vertAlign w:val="baseline"/>
      </w:rPr>
    </w:lvl>
    <w:lvl w:ilvl="4">
      <w:start w:val="1"/>
      <w:numFmt w:val="lowerLetter"/>
      <w:lvlText w:val="%5."/>
      <w:lvlJc w:val="left"/>
      <w:pPr>
        <w:ind w:left="3240" w:hanging="360"/>
      </w:pPr>
      <w:rPr>
        <w:smallCaps w:val="0"/>
        <w:strike w:val="0"/>
        <w:color w:val="000000"/>
        <w:shd w:val="clear" w:color="auto" w:fill="auto"/>
        <w:vertAlign w:val="baseline"/>
      </w:rPr>
    </w:lvl>
    <w:lvl w:ilvl="5">
      <w:start w:val="1"/>
      <w:numFmt w:val="lowerRoman"/>
      <w:lvlText w:val="%6."/>
      <w:lvlJc w:val="left"/>
      <w:pPr>
        <w:ind w:left="3960" w:hanging="299"/>
      </w:pPr>
      <w:rPr>
        <w:smallCaps w:val="0"/>
        <w:strike w:val="0"/>
        <w:color w:val="000000"/>
        <w:shd w:val="clear" w:color="auto" w:fill="auto"/>
        <w:vertAlign w:val="baseline"/>
      </w:rPr>
    </w:lvl>
    <w:lvl w:ilvl="6">
      <w:start w:val="1"/>
      <w:numFmt w:val="decimal"/>
      <w:lvlText w:val="%7."/>
      <w:lvlJc w:val="left"/>
      <w:pPr>
        <w:ind w:left="4680" w:hanging="360"/>
      </w:pPr>
      <w:rPr>
        <w:smallCaps w:val="0"/>
        <w:strike w:val="0"/>
        <w:color w:val="000000"/>
        <w:shd w:val="clear" w:color="auto" w:fill="auto"/>
        <w:vertAlign w:val="baseline"/>
      </w:rPr>
    </w:lvl>
    <w:lvl w:ilvl="7">
      <w:start w:val="1"/>
      <w:numFmt w:val="lowerLetter"/>
      <w:lvlText w:val="%8."/>
      <w:lvlJc w:val="left"/>
      <w:pPr>
        <w:ind w:left="5400" w:hanging="360"/>
      </w:pPr>
      <w:rPr>
        <w:smallCaps w:val="0"/>
        <w:strike w:val="0"/>
        <w:color w:val="000000"/>
        <w:shd w:val="clear" w:color="auto" w:fill="auto"/>
        <w:vertAlign w:val="baseline"/>
      </w:rPr>
    </w:lvl>
    <w:lvl w:ilvl="8">
      <w:start w:val="1"/>
      <w:numFmt w:val="lowerRoman"/>
      <w:lvlText w:val="%9."/>
      <w:lvlJc w:val="left"/>
      <w:pPr>
        <w:ind w:left="6120" w:hanging="299"/>
      </w:pPr>
      <w:rPr>
        <w:smallCaps w:val="0"/>
        <w:strike w:val="0"/>
        <w:color w:val="000000"/>
        <w:shd w:val="clear" w:color="auto" w:fill="auto"/>
        <w:vertAlign w:val="baseline"/>
      </w:rPr>
    </w:lvl>
  </w:abstractNum>
  <w:abstractNum w:abstractNumId="5" w15:restartNumberingAfterBreak="0">
    <w:nsid w:val="2A9D7124"/>
    <w:multiLevelType w:val="multilevel"/>
    <w:tmpl w:val="678E29B6"/>
    <w:lvl w:ilvl="0">
      <w:start w:val="3"/>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9"/>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9"/>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9"/>
      </w:pPr>
      <w:rPr>
        <w:smallCaps w:val="0"/>
        <w:strike w:val="0"/>
        <w:color w:val="000000"/>
        <w:shd w:val="clear" w:color="auto" w:fill="auto"/>
        <w:vertAlign w:val="baseline"/>
      </w:rPr>
    </w:lvl>
  </w:abstractNum>
  <w:abstractNum w:abstractNumId="6" w15:restartNumberingAfterBreak="0">
    <w:nsid w:val="2C673792"/>
    <w:multiLevelType w:val="hybridMultilevel"/>
    <w:tmpl w:val="5336D112"/>
    <w:lvl w:ilvl="0">
      <w:start w:val="5"/>
      <w:numFmt w:val="decimal"/>
      <w:lvlText w:val="%1."/>
      <w:lvlJc w:val="left"/>
      <w:pPr>
        <w:ind w:left="360" w:hanging="360"/>
      </w:pPr>
      <w:rPr>
        <w:smallCaps w:val="0"/>
        <w:strike w:val="0"/>
        <w:color w:val="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8F2CE0"/>
    <w:multiLevelType w:val="multilevel"/>
    <w:tmpl w:val="7A8E1016"/>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9"/>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9"/>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9"/>
      </w:pPr>
      <w:rPr>
        <w:smallCaps w:val="0"/>
        <w:strike w:val="0"/>
        <w:color w:val="000000"/>
        <w:shd w:val="clear" w:color="auto" w:fill="auto"/>
        <w:vertAlign w:val="baseline"/>
      </w:rPr>
    </w:lvl>
  </w:abstractNum>
  <w:abstractNum w:abstractNumId="8" w15:restartNumberingAfterBreak="0">
    <w:nsid w:val="3D535A28"/>
    <w:multiLevelType w:val="hybridMultilevel"/>
    <w:tmpl w:val="03C26B0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419832E7"/>
    <w:multiLevelType w:val="hybridMultilevel"/>
    <w:tmpl w:val="29169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D06D91"/>
    <w:multiLevelType w:val="hybridMultilevel"/>
    <w:tmpl w:val="38BCD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5D297E"/>
    <w:multiLevelType w:val="multilevel"/>
    <w:tmpl w:val="E0E0AC06"/>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9"/>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9"/>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9"/>
      </w:pPr>
      <w:rPr>
        <w:smallCaps w:val="0"/>
        <w:strike w:val="0"/>
        <w:color w:val="000000"/>
        <w:shd w:val="clear" w:color="auto" w:fill="auto"/>
        <w:vertAlign w:val="baseline"/>
      </w:rPr>
    </w:lvl>
  </w:abstractNum>
  <w:abstractNum w:abstractNumId="12" w15:restartNumberingAfterBreak="0">
    <w:nsid w:val="532D2541"/>
    <w:multiLevelType w:val="multilevel"/>
    <w:tmpl w:val="F5FA3464"/>
    <w:lvl w:ilvl="0">
      <w:start w:val="2"/>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080" w:hanging="360"/>
      </w:pPr>
      <w:rPr>
        <w:smallCaps w:val="0"/>
        <w:strike w:val="0"/>
        <w:color w:val="000000"/>
        <w:shd w:val="clear" w:color="auto" w:fill="auto"/>
        <w:vertAlign w:val="baseline"/>
      </w:rPr>
    </w:lvl>
    <w:lvl w:ilvl="2">
      <w:start w:val="1"/>
      <w:numFmt w:val="lowerRoman"/>
      <w:lvlText w:val="%3."/>
      <w:lvlJc w:val="left"/>
      <w:pPr>
        <w:ind w:left="1800" w:hanging="299"/>
      </w:pPr>
      <w:rPr>
        <w:smallCaps w:val="0"/>
        <w:strike w:val="0"/>
        <w:color w:val="000000"/>
        <w:shd w:val="clear" w:color="auto" w:fill="auto"/>
        <w:vertAlign w:val="baseline"/>
      </w:rPr>
    </w:lvl>
    <w:lvl w:ilvl="3">
      <w:start w:val="1"/>
      <w:numFmt w:val="decimal"/>
      <w:lvlText w:val="%4."/>
      <w:lvlJc w:val="left"/>
      <w:pPr>
        <w:ind w:left="2520" w:hanging="360"/>
      </w:pPr>
      <w:rPr>
        <w:smallCaps w:val="0"/>
        <w:strike w:val="0"/>
        <w:color w:val="000000"/>
        <w:shd w:val="clear" w:color="auto" w:fill="auto"/>
        <w:vertAlign w:val="baseline"/>
      </w:rPr>
    </w:lvl>
    <w:lvl w:ilvl="4">
      <w:start w:val="1"/>
      <w:numFmt w:val="lowerLetter"/>
      <w:lvlText w:val="%5."/>
      <w:lvlJc w:val="left"/>
      <w:pPr>
        <w:ind w:left="3240" w:hanging="360"/>
      </w:pPr>
      <w:rPr>
        <w:smallCaps w:val="0"/>
        <w:strike w:val="0"/>
        <w:color w:val="000000"/>
        <w:shd w:val="clear" w:color="auto" w:fill="auto"/>
        <w:vertAlign w:val="baseline"/>
      </w:rPr>
    </w:lvl>
    <w:lvl w:ilvl="5">
      <w:start w:val="1"/>
      <w:numFmt w:val="lowerRoman"/>
      <w:lvlText w:val="%6."/>
      <w:lvlJc w:val="left"/>
      <w:pPr>
        <w:ind w:left="3960" w:hanging="299"/>
      </w:pPr>
      <w:rPr>
        <w:smallCaps w:val="0"/>
        <w:strike w:val="0"/>
        <w:color w:val="000000"/>
        <w:shd w:val="clear" w:color="auto" w:fill="auto"/>
        <w:vertAlign w:val="baseline"/>
      </w:rPr>
    </w:lvl>
    <w:lvl w:ilvl="6">
      <w:start w:val="1"/>
      <w:numFmt w:val="decimal"/>
      <w:lvlText w:val="%7."/>
      <w:lvlJc w:val="left"/>
      <w:pPr>
        <w:ind w:left="4680" w:hanging="360"/>
      </w:pPr>
      <w:rPr>
        <w:smallCaps w:val="0"/>
        <w:strike w:val="0"/>
        <w:color w:val="000000"/>
        <w:shd w:val="clear" w:color="auto" w:fill="auto"/>
        <w:vertAlign w:val="baseline"/>
      </w:rPr>
    </w:lvl>
    <w:lvl w:ilvl="7">
      <w:start w:val="1"/>
      <w:numFmt w:val="lowerLetter"/>
      <w:lvlText w:val="%8."/>
      <w:lvlJc w:val="left"/>
      <w:pPr>
        <w:ind w:left="5400" w:hanging="360"/>
      </w:pPr>
      <w:rPr>
        <w:smallCaps w:val="0"/>
        <w:strike w:val="0"/>
        <w:color w:val="000000"/>
        <w:shd w:val="clear" w:color="auto" w:fill="auto"/>
        <w:vertAlign w:val="baseline"/>
      </w:rPr>
    </w:lvl>
    <w:lvl w:ilvl="8">
      <w:start w:val="1"/>
      <w:numFmt w:val="lowerRoman"/>
      <w:lvlText w:val="%9."/>
      <w:lvlJc w:val="left"/>
      <w:pPr>
        <w:ind w:left="6120" w:hanging="299"/>
      </w:pPr>
      <w:rPr>
        <w:smallCaps w:val="0"/>
        <w:strike w:val="0"/>
        <w:color w:val="000000"/>
        <w:shd w:val="clear" w:color="auto" w:fill="auto"/>
        <w:vertAlign w:val="baseline"/>
      </w:rPr>
    </w:lvl>
  </w:abstractNum>
  <w:abstractNum w:abstractNumId="13" w15:restartNumberingAfterBreak="0">
    <w:nsid w:val="58046178"/>
    <w:multiLevelType w:val="multilevel"/>
    <w:tmpl w:val="F514C3B4"/>
    <w:lvl w:ilvl="0">
      <w:start w:val="2"/>
      <w:numFmt w:val="decimal"/>
      <w:lvlText w:val="%1."/>
      <w:lvlJc w:val="left"/>
      <w:pPr>
        <w:ind w:left="360" w:hanging="360"/>
      </w:pPr>
      <w:rPr>
        <w:smallCaps w:val="0"/>
        <w:strike w:val="0"/>
        <w:color w:val="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732D95"/>
    <w:multiLevelType w:val="hybridMultilevel"/>
    <w:tmpl w:val="B9404B46"/>
    <w:lvl w:ilvl="0" w:tplc="A4FE4E1A">
      <w:start w:val="1"/>
      <w:numFmt w:val="bullet"/>
      <w:lvlText w:val="-"/>
      <w:lvlJc w:val="left"/>
      <w:pPr>
        <w:ind w:left="720" w:hanging="360"/>
      </w:pPr>
      <w:rPr>
        <w:rFonts w:hint="default" w:ascii="Times New Roman" w:hAnsi="Times New Roman" w:eastAsia="Times New Roman" w:cs="Times New Roman"/>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AE4327E"/>
    <w:multiLevelType w:val="multilevel"/>
    <w:tmpl w:val="706A16F0"/>
    <w:lvl w:ilvl="0">
      <w:start w:val="4"/>
      <w:numFmt w:val="decimal"/>
      <w:lvlText w:val="%1."/>
      <w:lvlJc w:val="left"/>
      <w:pPr>
        <w:ind w:left="360" w:hanging="360"/>
      </w:pPr>
      <w:rPr>
        <w:smallCaps w:val="0"/>
        <w:strike w:val="0"/>
        <w:color w:val="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98474D"/>
    <w:multiLevelType w:val="multilevel"/>
    <w:tmpl w:val="4A44771C"/>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080" w:hanging="360"/>
      </w:pPr>
      <w:rPr>
        <w:smallCaps w:val="0"/>
        <w:strike w:val="0"/>
        <w:color w:val="000000"/>
        <w:shd w:val="clear" w:color="auto" w:fill="auto"/>
        <w:vertAlign w:val="baseline"/>
      </w:rPr>
    </w:lvl>
    <w:lvl w:ilvl="2">
      <w:start w:val="1"/>
      <w:numFmt w:val="lowerRoman"/>
      <w:lvlText w:val="%3."/>
      <w:lvlJc w:val="left"/>
      <w:pPr>
        <w:ind w:left="1800" w:hanging="299"/>
      </w:pPr>
      <w:rPr>
        <w:smallCaps w:val="0"/>
        <w:strike w:val="0"/>
        <w:color w:val="000000"/>
        <w:shd w:val="clear" w:color="auto" w:fill="auto"/>
        <w:vertAlign w:val="baseline"/>
      </w:rPr>
    </w:lvl>
    <w:lvl w:ilvl="3">
      <w:start w:val="1"/>
      <w:numFmt w:val="decimal"/>
      <w:lvlText w:val="%4."/>
      <w:lvlJc w:val="left"/>
      <w:pPr>
        <w:ind w:left="2520" w:hanging="360"/>
      </w:pPr>
      <w:rPr>
        <w:smallCaps w:val="0"/>
        <w:strike w:val="0"/>
        <w:color w:val="000000"/>
        <w:shd w:val="clear" w:color="auto" w:fill="auto"/>
        <w:vertAlign w:val="baseline"/>
      </w:rPr>
    </w:lvl>
    <w:lvl w:ilvl="4">
      <w:start w:val="1"/>
      <w:numFmt w:val="lowerLetter"/>
      <w:lvlText w:val="%5."/>
      <w:lvlJc w:val="left"/>
      <w:pPr>
        <w:ind w:left="3240" w:hanging="360"/>
      </w:pPr>
      <w:rPr>
        <w:smallCaps w:val="0"/>
        <w:strike w:val="0"/>
        <w:color w:val="000000"/>
        <w:shd w:val="clear" w:color="auto" w:fill="auto"/>
        <w:vertAlign w:val="baseline"/>
      </w:rPr>
    </w:lvl>
    <w:lvl w:ilvl="5">
      <w:start w:val="1"/>
      <w:numFmt w:val="lowerRoman"/>
      <w:lvlText w:val="%6."/>
      <w:lvlJc w:val="left"/>
      <w:pPr>
        <w:ind w:left="3960" w:hanging="299"/>
      </w:pPr>
      <w:rPr>
        <w:smallCaps w:val="0"/>
        <w:strike w:val="0"/>
        <w:color w:val="000000"/>
        <w:shd w:val="clear" w:color="auto" w:fill="auto"/>
        <w:vertAlign w:val="baseline"/>
      </w:rPr>
    </w:lvl>
    <w:lvl w:ilvl="6">
      <w:start w:val="1"/>
      <w:numFmt w:val="decimal"/>
      <w:lvlText w:val="%7."/>
      <w:lvlJc w:val="left"/>
      <w:pPr>
        <w:ind w:left="4680" w:hanging="360"/>
      </w:pPr>
      <w:rPr>
        <w:smallCaps w:val="0"/>
        <w:strike w:val="0"/>
        <w:color w:val="000000"/>
        <w:shd w:val="clear" w:color="auto" w:fill="auto"/>
        <w:vertAlign w:val="baseline"/>
      </w:rPr>
    </w:lvl>
    <w:lvl w:ilvl="7">
      <w:start w:val="1"/>
      <w:numFmt w:val="lowerLetter"/>
      <w:lvlText w:val="%8."/>
      <w:lvlJc w:val="left"/>
      <w:pPr>
        <w:ind w:left="5400" w:hanging="360"/>
      </w:pPr>
      <w:rPr>
        <w:smallCaps w:val="0"/>
        <w:strike w:val="0"/>
        <w:color w:val="000000"/>
        <w:shd w:val="clear" w:color="auto" w:fill="auto"/>
        <w:vertAlign w:val="baseline"/>
      </w:rPr>
    </w:lvl>
    <w:lvl w:ilvl="8">
      <w:start w:val="1"/>
      <w:numFmt w:val="lowerRoman"/>
      <w:lvlText w:val="%9."/>
      <w:lvlJc w:val="left"/>
      <w:pPr>
        <w:ind w:left="6120" w:hanging="299"/>
      </w:pPr>
      <w:rPr>
        <w:smallCaps w:val="0"/>
        <w:strike w:val="0"/>
        <w:color w:val="000000"/>
        <w:shd w:val="clear" w:color="auto" w:fill="auto"/>
        <w:vertAlign w:val="baseline"/>
      </w:rPr>
    </w:lvl>
  </w:abstractNum>
  <w:abstractNum w:abstractNumId="17" w15:restartNumberingAfterBreak="0">
    <w:nsid w:val="7A9158EF"/>
    <w:multiLevelType w:val="hybridMultilevel"/>
    <w:tmpl w:val="3E745DE6"/>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7F3C73ED"/>
    <w:multiLevelType w:val="multilevel"/>
    <w:tmpl w:val="42EE3528"/>
    <w:lvl w:ilvl="0">
      <w:start w:val="3"/>
      <w:numFmt w:val="decimal"/>
      <w:lvlText w:val="%1."/>
      <w:lvlJc w:val="left"/>
      <w:pPr>
        <w:ind w:left="360" w:hanging="360"/>
      </w:pPr>
      <w:rPr>
        <w:smallCaps w:val="0"/>
        <w:strike w:val="0"/>
        <w:color w:val="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21">
    <w:abstractNumId w:val="20"/>
  </w:num>
  <w:num w:numId="20">
    <w:abstractNumId w:val="19"/>
  </w:num>
  <w:num w:numId="1" w16cid:durableId="1129009434">
    <w:abstractNumId w:val="16"/>
  </w:num>
  <w:num w:numId="2" w16cid:durableId="1986739703">
    <w:abstractNumId w:val="18"/>
  </w:num>
  <w:num w:numId="3" w16cid:durableId="408818882">
    <w:abstractNumId w:val="15"/>
  </w:num>
  <w:num w:numId="4" w16cid:durableId="671834222">
    <w:abstractNumId w:val="5"/>
  </w:num>
  <w:num w:numId="5" w16cid:durableId="1082602778">
    <w:abstractNumId w:val="13"/>
  </w:num>
  <w:num w:numId="6" w16cid:durableId="806320172">
    <w:abstractNumId w:val="6"/>
  </w:num>
  <w:num w:numId="7" w16cid:durableId="2126191099">
    <w:abstractNumId w:val="7"/>
  </w:num>
  <w:num w:numId="8" w16cid:durableId="1433933068">
    <w:abstractNumId w:val="11"/>
  </w:num>
  <w:num w:numId="9" w16cid:durableId="823660958">
    <w:abstractNumId w:val="0"/>
  </w:num>
  <w:num w:numId="10" w16cid:durableId="694886605">
    <w:abstractNumId w:val="4"/>
  </w:num>
  <w:num w:numId="11" w16cid:durableId="1670644650">
    <w:abstractNumId w:val="3"/>
  </w:num>
  <w:num w:numId="12" w16cid:durableId="1130242651">
    <w:abstractNumId w:val="12"/>
  </w:num>
  <w:num w:numId="13" w16cid:durableId="1157527325">
    <w:abstractNumId w:val="2"/>
  </w:num>
  <w:num w:numId="14" w16cid:durableId="725101980">
    <w:abstractNumId w:val="9"/>
  </w:num>
  <w:num w:numId="15" w16cid:durableId="127821074">
    <w:abstractNumId w:val="10"/>
  </w:num>
  <w:num w:numId="16" w16cid:durableId="726614679">
    <w:abstractNumId w:val="1"/>
  </w:num>
  <w:num w:numId="17" w16cid:durableId="1665429686">
    <w:abstractNumId w:val="14"/>
  </w:num>
  <w:num w:numId="18" w16cid:durableId="583146807">
    <w:abstractNumId w:val="17"/>
  </w:num>
  <w:num w:numId="19" w16cid:durableId="1517304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F4"/>
    <w:rsid w:val="0000620C"/>
    <w:rsid w:val="00012553"/>
    <w:rsid w:val="00051010"/>
    <w:rsid w:val="00063251"/>
    <w:rsid w:val="00076BCC"/>
    <w:rsid w:val="000866E7"/>
    <w:rsid w:val="00097B25"/>
    <w:rsid w:val="000C64BE"/>
    <w:rsid w:val="000D0B21"/>
    <w:rsid w:val="00122546"/>
    <w:rsid w:val="001274FB"/>
    <w:rsid w:val="0013548A"/>
    <w:rsid w:val="00143194"/>
    <w:rsid w:val="00195748"/>
    <w:rsid w:val="001A3E63"/>
    <w:rsid w:val="001C0DD4"/>
    <w:rsid w:val="001E0924"/>
    <w:rsid w:val="001F069A"/>
    <w:rsid w:val="00261582"/>
    <w:rsid w:val="00264855"/>
    <w:rsid w:val="00290F2F"/>
    <w:rsid w:val="002A20D6"/>
    <w:rsid w:val="002A5637"/>
    <w:rsid w:val="002B7191"/>
    <w:rsid w:val="002F0E76"/>
    <w:rsid w:val="002F258E"/>
    <w:rsid w:val="003303D0"/>
    <w:rsid w:val="003721EF"/>
    <w:rsid w:val="003A5F3C"/>
    <w:rsid w:val="003B647C"/>
    <w:rsid w:val="003B7BA8"/>
    <w:rsid w:val="003C751D"/>
    <w:rsid w:val="00406FA7"/>
    <w:rsid w:val="00435E06"/>
    <w:rsid w:val="00441AEF"/>
    <w:rsid w:val="00447D54"/>
    <w:rsid w:val="00453A79"/>
    <w:rsid w:val="00455117"/>
    <w:rsid w:val="00474824"/>
    <w:rsid w:val="004E2AEB"/>
    <w:rsid w:val="00510472"/>
    <w:rsid w:val="00514B4D"/>
    <w:rsid w:val="00537B2D"/>
    <w:rsid w:val="0056635A"/>
    <w:rsid w:val="0056667E"/>
    <w:rsid w:val="00575FC4"/>
    <w:rsid w:val="005833ED"/>
    <w:rsid w:val="005C71B2"/>
    <w:rsid w:val="005E46CB"/>
    <w:rsid w:val="00611672"/>
    <w:rsid w:val="006419E0"/>
    <w:rsid w:val="006C491B"/>
    <w:rsid w:val="006F5FB2"/>
    <w:rsid w:val="00707E35"/>
    <w:rsid w:val="007259C5"/>
    <w:rsid w:val="00726E63"/>
    <w:rsid w:val="00741213"/>
    <w:rsid w:val="00754FDC"/>
    <w:rsid w:val="007A5CB0"/>
    <w:rsid w:val="007B41A4"/>
    <w:rsid w:val="007C4C04"/>
    <w:rsid w:val="007D20D2"/>
    <w:rsid w:val="007D4BC6"/>
    <w:rsid w:val="00806259"/>
    <w:rsid w:val="008606B5"/>
    <w:rsid w:val="00880941"/>
    <w:rsid w:val="00882F69"/>
    <w:rsid w:val="008904CA"/>
    <w:rsid w:val="008B42C1"/>
    <w:rsid w:val="008C7707"/>
    <w:rsid w:val="008E2C02"/>
    <w:rsid w:val="009109EF"/>
    <w:rsid w:val="00921562"/>
    <w:rsid w:val="009222C1"/>
    <w:rsid w:val="00935048"/>
    <w:rsid w:val="009519BF"/>
    <w:rsid w:val="0095517C"/>
    <w:rsid w:val="0095740D"/>
    <w:rsid w:val="009638A6"/>
    <w:rsid w:val="00990C61"/>
    <w:rsid w:val="009929CC"/>
    <w:rsid w:val="00993989"/>
    <w:rsid w:val="00995D18"/>
    <w:rsid w:val="009C2D8A"/>
    <w:rsid w:val="00A03F10"/>
    <w:rsid w:val="00A124FA"/>
    <w:rsid w:val="00A160D0"/>
    <w:rsid w:val="00A45C64"/>
    <w:rsid w:val="00A62AE6"/>
    <w:rsid w:val="00A64ADA"/>
    <w:rsid w:val="00AB26BF"/>
    <w:rsid w:val="00AB2709"/>
    <w:rsid w:val="00AB5901"/>
    <w:rsid w:val="00B01DF8"/>
    <w:rsid w:val="00B304A1"/>
    <w:rsid w:val="00B33AF0"/>
    <w:rsid w:val="00B60E9B"/>
    <w:rsid w:val="00B76A50"/>
    <w:rsid w:val="00BB4D90"/>
    <w:rsid w:val="00BE5DED"/>
    <w:rsid w:val="00BF0C74"/>
    <w:rsid w:val="00C16A18"/>
    <w:rsid w:val="00C22EEA"/>
    <w:rsid w:val="00C55B61"/>
    <w:rsid w:val="00C86845"/>
    <w:rsid w:val="00CA1596"/>
    <w:rsid w:val="00CF0EA5"/>
    <w:rsid w:val="00D30577"/>
    <w:rsid w:val="00D86171"/>
    <w:rsid w:val="00D90F5A"/>
    <w:rsid w:val="00DA338F"/>
    <w:rsid w:val="00DB2E79"/>
    <w:rsid w:val="00DD2CE4"/>
    <w:rsid w:val="00DE1EB2"/>
    <w:rsid w:val="00DF7C4C"/>
    <w:rsid w:val="00E025D7"/>
    <w:rsid w:val="00E02EF4"/>
    <w:rsid w:val="00E32331"/>
    <w:rsid w:val="00E35853"/>
    <w:rsid w:val="00E53A8F"/>
    <w:rsid w:val="00E71854"/>
    <w:rsid w:val="00E72CD2"/>
    <w:rsid w:val="00E91AC9"/>
    <w:rsid w:val="00EA41A6"/>
    <w:rsid w:val="00EB0618"/>
    <w:rsid w:val="00ED54AE"/>
    <w:rsid w:val="00ED5663"/>
    <w:rsid w:val="00EF4044"/>
    <w:rsid w:val="00F12166"/>
    <w:rsid w:val="00F13194"/>
    <w:rsid w:val="00F4356E"/>
    <w:rsid w:val="00F76504"/>
    <w:rsid w:val="00F9E635"/>
    <w:rsid w:val="00FD0BB8"/>
    <w:rsid w:val="00FD565D"/>
    <w:rsid w:val="01D1F543"/>
    <w:rsid w:val="01DEA7E7"/>
    <w:rsid w:val="02288D08"/>
    <w:rsid w:val="031D6D30"/>
    <w:rsid w:val="04A6367F"/>
    <w:rsid w:val="04EDB5FF"/>
    <w:rsid w:val="06A53490"/>
    <w:rsid w:val="08CA5A5C"/>
    <w:rsid w:val="0A662ABD"/>
    <w:rsid w:val="0AC8AABF"/>
    <w:rsid w:val="0B5F7D56"/>
    <w:rsid w:val="0C7E7F79"/>
    <w:rsid w:val="0CFB4DB7"/>
    <w:rsid w:val="0D502A7E"/>
    <w:rsid w:val="0DAEB725"/>
    <w:rsid w:val="0DE72324"/>
    <w:rsid w:val="0F061BAC"/>
    <w:rsid w:val="1069F2AE"/>
    <w:rsid w:val="111EC3E6"/>
    <w:rsid w:val="12822848"/>
    <w:rsid w:val="145BCC5B"/>
    <w:rsid w:val="15B9C90A"/>
    <w:rsid w:val="164F2565"/>
    <w:rsid w:val="18F169CC"/>
    <w:rsid w:val="1B75B732"/>
    <w:rsid w:val="1CF4FFD1"/>
    <w:rsid w:val="1D46729B"/>
    <w:rsid w:val="1EE4A563"/>
    <w:rsid w:val="1FAA3314"/>
    <w:rsid w:val="200ABD2B"/>
    <w:rsid w:val="235B9635"/>
    <w:rsid w:val="2427BB7B"/>
    <w:rsid w:val="2696DD12"/>
    <w:rsid w:val="27AC16BA"/>
    <w:rsid w:val="284657CB"/>
    <w:rsid w:val="28FA478E"/>
    <w:rsid w:val="29F76FFB"/>
    <w:rsid w:val="2A8E51DF"/>
    <w:rsid w:val="2BC262E4"/>
    <w:rsid w:val="2C665F80"/>
    <w:rsid w:val="2D2F98E3"/>
    <w:rsid w:val="2EC5C38C"/>
    <w:rsid w:val="2FB3A913"/>
    <w:rsid w:val="3029A21B"/>
    <w:rsid w:val="309F9B23"/>
    <w:rsid w:val="30F47BBA"/>
    <w:rsid w:val="325AC678"/>
    <w:rsid w:val="32BCE9D3"/>
    <w:rsid w:val="343B276F"/>
    <w:rsid w:val="388C4E3C"/>
    <w:rsid w:val="39383502"/>
    <w:rsid w:val="396CDE38"/>
    <w:rsid w:val="3C94366F"/>
    <w:rsid w:val="3D70463D"/>
    <w:rsid w:val="3D86CBC8"/>
    <w:rsid w:val="3E204131"/>
    <w:rsid w:val="3E279E78"/>
    <w:rsid w:val="3ED3AA9F"/>
    <w:rsid w:val="409A8C38"/>
    <w:rsid w:val="420B4B61"/>
    <w:rsid w:val="4243B760"/>
    <w:rsid w:val="4542EC23"/>
    <w:rsid w:val="45B51363"/>
    <w:rsid w:val="46516FAD"/>
    <w:rsid w:val="46BF5939"/>
    <w:rsid w:val="46C225AD"/>
    <w:rsid w:val="47446A79"/>
    <w:rsid w:val="47C73989"/>
    <w:rsid w:val="48C8E10A"/>
    <w:rsid w:val="51B87DF1"/>
    <w:rsid w:val="5506B9DB"/>
    <w:rsid w:val="55804115"/>
    <w:rsid w:val="559FF3C1"/>
    <w:rsid w:val="572F8CCC"/>
    <w:rsid w:val="5A3A89DB"/>
    <w:rsid w:val="5B99E502"/>
    <w:rsid w:val="5BD65A3C"/>
    <w:rsid w:val="5D1D2988"/>
    <w:rsid w:val="5D786C2B"/>
    <w:rsid w:val="5EAFD223"/>
    <w:rsid w:val="5F7521AE"/>
    <w:rsid w:val="5F9727BD"/>
    <w:rsid w:val="624B62DA"/>
    <w:rsid w:val="62BE88BE"/>
    <w:rsid w:val="6370D6A1"/>
    <w:rsid w:val="64B6B103"/>
    <w:rsid w:val="65580FC7"/>
    <w:rsid w:val="6690A73F"/>
    <w:rsid w:val="66ADD25F"/>
    <w:rsid w:val="67F39D1E"/>
    <w:rsid w:val="686F885B"/>
    <w:rsid w:val="69FDA30D"/>
    <w:rsid w:val="6B1E2685"/>
    <w:rsid w:val="6B941F8D"/>
    <w:rsid w:val="6DE53EC3"/>
    <w:rsid w:val="72B79C47"/>
    <w:rsid w:val="73AD827A"/>
    <w:rsid w:val="7467F428"/>
    <w:rsid w:val="750C9A97"/>
    <w:rsid w:val="7E9235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19A5"/>
  <w15:docId w15:val="{65589195-CFC8-422C-A319-AB97EB28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rPr>
  </w:style>
  <w:style w:type="paragraph" w:styleId="BodyA" w:customStyle="1">
    <w:name w:val="Body A"/>
    <w:pPr>
      <w:spacing w:after="200" w:line="276" w:lineRule="auto"/>
    </w:pPr>
    <w:rPr>
      <w:rFonts w:ascii="Calibri" w:hAnsi="Calibri" w:eastAsia="Calibri" w:cs="Calibri"/>
      <w:color w:val="000000"/>
      <w:sz w:val="22"/>
      <w:szCs w:val="22"/>
      <w:u w:color="000000"/>
    </w:rPr>
  </w:style>
  <w:style w:type="paragraph" w:styleId="Body" w:customStyle="1">
    <w:name w:val="Body"/>
    <w:rPr>
      <w:color w:val="000000"/>
      <w:u w:color="000000"/>
    </w:rPr>
  </w:style>
  <w:style w:type="paragraph" w:styleId="ListParagraph">
    <w:name w:val="List Paragraph"/>
    <w:pPr>
      <w:ind w:left="720"/>
    </w:pPr>
    <w:rPr>
      <w:rFonts w:ascii="Calibri" w:hAnsi="Calibri" w:eastAsia="Calibri" w:cs="Calibri"/>
      <w:color w:val="000000"/>
      <w:sz w:val="22"/>
      <w:szCs w:val="22"/>
      <w:u w:color="000000"/>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cs" w:ascii="Arial Unicode MS" w:hAnsi="Arial Unicode MS" w:cs="Arial Unicode MS"/>
      <w:color w:val="000000"/>
      <w:u w:color="000000"/>
    </w:rPr>
  </w:style>
  <w:style w:type="paragraph" w:styleId="BalloonText">
    <w:name w:val="Balloon Text"/>
    <w:basedOn w:val="Normal"/>
    <w:link w:val="BalloonTextChar"/>
    <w:uiPriority w:val="99"/>
    <w:semiHidden/>
    <w:unhideWhenUsed/>
    <w:rsid w:val="003F195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1957"/>
    <w:rPr>
      <w:rFonts w:ascii="Segoe UI" w:hAnsi="Segoe UI" w:cs="Segoe UI"/>
      <w:sz w:val="18"/>
      <w:szCs w:val="18"/>
    </w:rPr>
  </w:style>
  <w:style w:type="table" w:styleId="TableGrid">
    <w:name w:val="Table Grid"/>
    <w:basedOn w:val="TableNormal"/>
    <w:uiPriority w:val="39"/>
    <w:rsid w:val="001E2E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122B6"/>
    <w:pPr>
      <w:tabs>
        <w:tab w:val="center" w:pos="4680"/>
        <w:tab w:val="right" w:pos="9360"/>
      </w:tabs>
    </w:pPr>
  </w:style>
  <w:style w:type="character" w:styleId="HeaderChar" w:customStyle="1">
    <w:name w:val="Header Char"/>
    <w:basedOn w:val="DefaultParagraphFont"/>
    <w:link w:val="Header"/>
    <w:uiPriority w:val="99"/>
    <w:rsid w:val="00E122B6"/>
    <w:rPr>
      <w:sz w:val="24"/>
      <w:szCs w:val="24"/>
    </w:rPr>
  </w:style>
  <w:style w:type="paragraph" w:styleId="Footer">
    <w:name w:val="footer"/>
    <w:basedOn w:val="Normal"/>
    <w:link w:val="FooterChar"/>
    <w:uiPriority w:val="99"/>
    <w:unhideWhenUsed/>
    <w:rsid w:val="00E122B6"/>
    <w:pPr>
      <w:tabs>
        <w:tab w:val="center" w:pos="4680"/>
        <w:tab w:val="right" w:pos="9360"/>
      </w:tabs>
    </w:pPr>
  </w:style>
  <w:style w:type="character" w:styleId="FooterChar" w:customStyle="1">
    <w:name w:val="Footer Char"/>
    <w:basedOn w:val="DefaultParagraphFont"/>
    <w:link w:val="Footer"/>
    <w:uiPriority w:val="99"/>
    <w:rsid w:val="00E122B6"/>
    <w:rPr>
      <w:sz w:val="24"/>
      <w:szCs w:val="24"/>
    </w:rPr>
  </w:style>
  <w:style w:type="character" w:styleId="UnresolvedMention">
    <w:name w:val="Unresolved Mention"/>
    <w:basedOn w:val="DefaultParagraphFont"/>
    <w:uiPriority w:val="99"/>
    <w:semiHidden/>
    <w:unhideWhenUsed/>
    <w:rsid w:val="0072725A"/>
    <w:rPr>
      <w:color w:val="605E5C"/>
      <w:shd w:val="clear" w:color="auto" w:fill="E1DFDD"/>
    </w:rPr>
  </w:style>
  <w:style w:type="character" w:styleId="normaltextrun" w:customStyle="1">
    <w:name w:val="normaltextrun"/>
    <w:basedOn w:val="DefaultParagraphFont"/>
    <w:rsid w:val="00C43E94"/>
  </w:style>
  <w:style w:type="character" w:styleId="eop" w:customStyle="1">
    <w:name w:val="eop"/>
    <w:basedOn w:val="DefaultParagraphFont"/>
    <w:rsid w:val="00C43E94"/>
  </w:style>
  <w:style w:type="character" w:styleId="CommentReference">
    <w:name w:val="annotation reference"/>
    <w:basedOn w:val="DefaultParagraphFont"/>
    <w:uiPriority w:val="99"/>
    <w:semiHidden/>
    <w:unhideWhenUsed/>
    <w:rsid w:val="00134739"/>
    <w:rPr>
      <w:sz w:val="16"/>
      <w:szCs w:val="16"/>
    </w:rPr>
  </w:style>
  <w:style w:type="paragraph" w:styleId="CommentText">
    <w:name w:val="annotation text"/>
    <w:basedOn w:val="Normal"/>
    <w:link w:val="CommentTextChar"/>
    <w:uiPriority w:val="99"/>
    <w:semiHidden/>
    <w:unhideWhenUsed/>
    <w:rsid w:val="00134739"/>
    <w:rPr>
      <w:sz w:val="20"/>
      <w:szCs w:val="20"/>
    </w:rPr>
  </w:style>
  <w:style w:type="character" w:styleId="CommentTextChar" w:customStyle="1">
    <w:name w:val="Comment Text Char"/>
    <w:basedOn w:val="DefaultParagraphFont"/>
    <w:link w:val="CommentText"/>
    <w:uiPriority w:val="99"/>
    <w:semiHidden/>
    <w:rsid w:val="00134739"/>
  </w:style>
  <w:style w:type="paragraph" w:styleId="CommentSubject">
    <w:name w:val="annotation subject"/>
    <w:basedOn w:val="CommentText"/>
    <w:next w:val="CommentText"/>
    <w:link w:val="CommentSubjectChar"/>
    <w:uiPriority w:val="99"/>
    <w:semiHidden/>
    <w:unhideWhenUsed/>
    <w:rsid w:val="00134739"/>
    <w:rPr>
      <w:b/>
      <w:bCs/>
    </w:rPr>
  </w:style>
  <w:style w:type="character" w:styleId="CommentSubjectChar" w:customStyle="1">
    <w:name w:val="Comment Subject Char"/>
    <w:basedOn w:val="CommentTextChar"/>
    <w:link w:val="CommentSubject"/>
    <w:uiPriority w:val="99"/>
    <w:semiHidden/>
    <w:rsid w:val="00134739"/>
    <w:rPr>
      <w:b/>
      <w:bC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F0E7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9868">
      <w:bodyDiv w:val="1"/>
      <w:marLeft w:val="0"/>
      <w:marRight w:val="0"/>
      <w:marTop w:val="0"/>
      <w:marBottom w:val="0"/>
      <w:divBdr>
        <w:top w:val="none" w:sz="0" w:space="0" w:color="auto"/>
        <w:left w:val="none" w:sz="0" w:space="0" w:color="auto"/>
        <w:bottom w:val="none" w:sz="0" w:space="0" w:color="auto"/>
        <w:right w:val="none" w:sz="0" w:space="0" w:color="auto"/>
      </w:divBdr>
      <w:divsChild>
        <w:div w:id="890577676">
          <w:marLeft w:val="0"/>
          <w:marRight w:val="0"/>
          <w:marTop w:val="0"/>
          <w:marBottom w:val="0"/>
          <w:divBdr>
            <w:top w:val="none" w:sz="0" w:space="0" w:color="auto"/>
            <w:left w:val="none" w:sz="0" w:space="0" w:color="auto"/>
            <w:bottom w:val="none" w:sz="0" w:space="0" w:color="auto"/>
            <w:right w:val="none" w:sz="0" w:space="0" w:color="auto"/>
          </w:divBdr>
        </w:div>
      </w:divsChild>
    </w:div>
    <w:div w:id="1293751353">
      <w:bodyDiv w:val="1"/>
      <w:marLeft w:val="0"/>
      <w:marRight w:val="0"/>
      <w:marTop w:val="0"/>
      <w:marBottom w:val="0"/>
      <w:divBdr>
        <w:top w:val="none" w:sz="0" w:space="0" w:color="auto"/>
        <w:left w:val="none" w:sz="0" w:space="0" w:color="auto"/>
        <w:bottom w:val="none" w:sz="0" w:space="0" w:color="auto"/>
        <w:right w:val="none" w:sz="0" w:space="0" w:color="auto"/>
      </w:divBdr>
    </w:div>
    <w:div w:id="1924601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13819D5639044A8CBB91FD0607058B" ma:contentTypeVersion="17" ma:contentTypeDescription="Create a new document." ma:contentTypeScope="" ma:versionID="c3dcead40da337e14a63d8d4b4dd3eb5">
  <xsd:schema xmlns:xsd="http://www.w3.org/2001/XMLSchema" xmlns:xs="http://www.w3.org/2001/XMLSchema" xmlns:p="http://schemas.microsoft.com/office/2006/metadata/properties" xmlns:ns2="7ae75290-92da-479b-9ea1-a99e2ca524fb" xmlns:ns3="c67af229-2068-488f-8682-cd49f6db7a69" targetNamespace="http://schemas.microsoft.com/office/2006/metadata/properties" ma:root="true" ma:fieldsID="9af244752966ea60d2c65e31ca3b37b1" ns2:_="" ns3:_="">
    <xsd:import namespace="7ae75290-92da-479b-9ea1-a99e2ca524fb"/>
    <xsd:import namespace="c67af229-2068-488f-8682-cd49f6db7a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75290-92da-479b-9ea1-a99e2ca5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e20c4-e62c-4120-9619-9c23d024c42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7af229-2068-488f-8682-cd49f6db7a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9d044-6aed-4f88-b956-4ff7c6eb2b05}" ma:internalName="TaxCatchAll" ma:showField="CatchAllData" ma:web="c67af229-2068-488f-8682-cd49f6db7a6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zXRE+njA90zL6JcuhWfz+9a+gQ==">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e75290-92da-479b-9ea1-a99e2ca524fb">
      <Terms xmlns="http://schemas.microsoft.com/office/infopath/2007/PartnerControls"/>
    </lcf76f155ced4ddcb4097134ff3c332f>
    <TaxCatchAll xmlns="c67af229-2068-488f-8682-cd49f6db7a69" xsi:nil="true"/>
  </documentManagement>
</p:properties>
</file>

<file path=customXml/itemProps1.xml><?xml version="1.0" encoding="utf-8"?>
<ds:datastoreItem xmlns:ds="http://schemas.openxmlformats.org/officeDocument/2006/customXml" ds:itemID="{AFA78240-36D0-4FBC-A948-CBB50FBADBD1}">
  <ds:schemaRefs>
    <ds:schemaRef ds:uri="http://schemas.microsoft.com/sharepoint/v3/contenttype/forms"/>
  </ds:schemaRefs>
</ds:datastoreItem>
</file>

<file path=customXml/itemProps2.xml><?xml version="1.0" encoding="utf-8"?>
<ds:datastoreItem xmlns:ds="http://schemas.openxmlformats.org/officeDocument/2006/customXml" ds:itemID="{86DB7687-A4AF-44F7-B4C9-05E2E21E1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75290-92da-479b-9ea1-a99e2ca524fb"/>
    <ds:schemaRef ds:uri="c67af229-2068-488f-8682-cd49f6db7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D7F090A-003A-42E5-9D23-BC8B04A6D812}">
  <ds:schemaRefs>
    <ds:schemaRef ds:uri="http://schemas.microsoft.com/office/2006/metadata/properties"/>
    <ds:schemaRef ds:uri="http://schemas.microsoft.com/office/infopath/2007/PartnerControls"/>
    <ds:schemaRef ds:uri="7ae75290-92da-479b-9ea1-a99e2ca524fb"/>
    <ds:schemaRef ds:uri="c67af229-2068-488f-8682-cd49f6db7a6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Firas Al Ashgar (UAE)</dc:creator>
  <lastModifiedBy>Fatma Alblooshi (UAE)</lastModifiedBy>
  <revision>86</revision>
  <lastPrinted>2023-02-15T05:49:00.0000000Z</lastPrinted>
  <dcterms:created xsi:type="dcterms:W3CDTF">2023-08-02T12:31:00.0000000Z</dcterms:created>
  <dcterms:modified xsi:type="dcterms:W3CDTF">2024-04-03T09:57:04.3141245Z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0x0101000C13819D5639044A8CBB91FD0607058B</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7de50d683d6d16818b6b85e1b73f06cc0f30587879877a4d263b26e159751be6</vt:lpwstr>
  </property>
</Properties>
</file>